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75" w:rsidRPr="00A1582D" w:rsidRDefault="005F55D0" w:rsidP="005D5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82D">
        <w:rPr>
          <w:rFonts w:ascii="Times New Roman" w:hAnsi="Times New Roman" w:cs="Times New Roman"/>
          <w:b/>
          <w:sz w:val="28"/>
          <w:szCs w:val="28"/>
        </w:rPr>
        <w:t xml:space="preserve">Порядок утверждения арбитражных управляющих </w:t>
      </w:r>
    </w:p>
    <w:p w:rsidR="00CB5553" w:rsidRPr="00A1582D" w:rsidRDefault="005F55D0" w:rsidP="005D5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82D">
        <w:rPr>
          <w:rFonts w:ascii="Times New Roman" w:hAnsi="Times New Roman" w:cs="Times New Roman"/>
          <w:b/>
          <w:sz w:val="28"/>
          <w:szCs w:val="28"/>
        </w:rPr>
        <w:t>в деле о банкротстве</w:t>
      </w:r>
    </w:p>
    <w:p w:rsidR="005F55D0" w:rsidRPr="00A1582D" w:rsidRDefault="005F55D0" w:rsidP="005D5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DA1" w:rsidRPr="00A1582D" w:rsidRDefault="00874DA1" w:rsidP="00874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82D">
        <w:rPr>
          <w:rFonts w:ascii="Times New Roman" w:hAnsi="Times New Roman" w:cs="Times New Roman"/>
          <w:sz w:val="28"/>
          <w:szCs w:val="28"/>
        </w:rPr>
        <w:t>Арбитражный управляющий</w:t>
      </w:r>
      <w:r w:rsidR="00C04AE6">
        <w:rPr>
          <w:rFonts w:ascii="Times New Roman" w:hAnsi="Times New Roman" w:cs="Times New Roman"/>
          <w:sz w:val="28"/>
          <w:szCs w:val="28"/>
        </w:rPr>
        <w:t xml:space="preserve"> -</w:t>
      </w:r>
      <w:r w:rsidRPr="00A1582D">
        <w:rPr>
          <w:rFonts w:ascii="Times New Roman" w:hAnsi="Times New Roman" w:cs="Times New Roman"/>
          <w:sz w:val="28"/>
          <w:szCs w:val="28"/>
        </w:rPr>
        <w:t xml:space="preserve"> гражданин Российской Федерации, являющийся членом саморегулируемой организации арбитражных управляющих, который</w:t>
      </w:r>
      <w:r w:rsidR="006B4974" w:rsidRPr="00A1582D">
        <w:rPr>
          <w:rFonts w:ascii="Times New Roman" w:hAnsi="Times New Roman" w:cs="Times New Roman"/>
          <w:sz w:val="28"/>
          <w:szCs w:val="28"/>
        </w:rPr>
        <w:t xml:space="preserve"> при утверждении</w:t>
      </w:r>
      <w:r w:rsidRPr="00A1582D">
        <w:rPr>
          <w:rFonts w:ascii="Times New Roman" w:hAnsi="Times New Roman" w:cs="Times New Roman"/>
          <w:sz w:val="28"/>
          <w:szCs w:val="28"/>
        </w:rPr>
        <w:t xml:space="preserve"> является одним из лиц</w:t>
      </w:r>
      <w:r w:rsidR="00EF1CCC" w:rsidRPr="00A1582D">
        <w:rPr>
          <w:rFonts w:ascii="Times New Roman" w:hAnsi="Times New Roman" w:cs="Times New Roman"/>
          <w:sz w:val="28"/>
          <w:szCs w:val="28"/>
        </w:rPr>
        <w:t>,</w:t>
      </w:r>
      <w:r w:rsidRPr="00A1582D">
        <w:rPr>
          <w:rFonts w:ascii="Times New Roman" w:hAnsi="Times New Roman" w:cs="Times New Roman"/>
          <w:sz w:val="28"/>
          <w:szCs w:val="28"/>
        </w:rPr>
        <w:t xml:space="preserve"> участвующих в деле о банкротстве.</w:t>
      </w:r>
    </w:p>
    <w:p w:rsidR="009365A1" w:rsidRPr="00A1582D" w:rsidRDefault="00033E26" w:rsidP="006A5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82D">
        <w:rPr>
          <w:rFonts w:ascii="Times New Roman" w:hAnsi="Times New Roman" w:cs="Times New Roman"/>
          <w:sz w:val="28"/>
          <w:szCs w:val="28"/>
        </w:rPr>
        <w:t>Для вступления в дело о несостоятельности (банкротстве) и реализации своих полномочий</w:t>
      </w:r>
      <w:r w:rsidR="008D5F98" w:rsidRPr="00A1582D">
        <w:rPr>
          <w:rFonts w:ascii="Times New Roman" w:hAnsi="Times New Roman" w:cs="Times New Roman"/>
          <w:sz w:val="28"/>
          <w:szCs w:val="28"/>
        </w:rPr>
        <w:t>,</w:t>
      </w:r>
      <w:r w:rsidRPr="00A1582D">
        <w:rPr>
          <w:rFonts w:ascii="Times New Roman" w:hAnsi="Times New Roman" w:cs="Times New Roman"/>
          <w:sz w:val="28"/>
          <w:szCs w:val="28"/>
        </w:rPr>
        <w:t xml:space="preserve"> арбитражный управляющий утверждается арбитражным судом</w:t>
      </w:r>
      <w:r w:rsidR="008D5F98" w:rsidRPr="00A1582D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Законом о банкротстве.</w:t>
      </w:r>
    </w:p>
    <w:p w:rsidR="006A1638" w:rsidRPr="00A1582D" w:rsidRDefault="003C33AE" w:rsidP="006A5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16CB1">
        <w:rPr>
          <w:rFonts w:ascii="Times New Roman" w:hAnsi="Times New Roman" w:cs="Times New Roman"/>
          <w:sz w:val="28"/>
          <w:szCs w:val="28"/>
        </w:rPr>
        <w:t xml:space="preserve">рбитражный управляющий </w:t>
      </w:r>
      <w:r w:rsidRPr="00BA13DD">
        <w:rPr>
          <w:rFonts w:ascii="Times New Roman" w:hAnsi="Times New Roman" w:cs="Times New Roman"/>
          <w:b/>
          <w:sz w:val="28"/>
          <w:szCs w:val="28"/>
        </w:rPr>
        <w:t xml:space="preserve">Артем </w:t>
      </w:r>
      <w:r w:rsidR="00516CB1" w:rsidRPr="00BA13DD">
        <w:rPr>
          <w:rFonts w:ascii="Times New Roman" w:hAnsi="Times New Roman" w:cs="Times New Roman"/>
          <w:b/>
          <w:sz w:val="28"/>
          <w:szCs w:val="28"/>
        </w:rPr>
        <w:t>Волков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A93">
        <w:rPr>
          <w:rFonts w:ascii="Times New Roman" w:hAnsi="Times New Roman" w:cs="Times New Roman"/>
          <w:sz w:val="28"/>
          <w:szCs w:val="28"/>
        </w:rPr>
        <w:t>(Ассоциация «</w:t>
      </w:r>
      <w:r w:rsidR="00700A93" w:rsidRPr="00700A93">
        <w:rPr>
          <w:rFonts w:ascii="Times New Roman" w:hAnsi="Times New Roman" w:cs="Times New Roman"/>
          <w:sz w:val="28"/>
          <w:szCs w:val="28"/>
        </w:rPr>
        <w:t>Национальная организация арбитражных управляющих</w:t>
      </w:r>
      <w:r w:rsidR="00700A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рассказал: «П</w:t>
      </w:r>
      <w:r w:rsidR="00801A78" w:rsidRPr="00A1582D">
        <w:rPr>
          <w:rFonts w:ascii="Times New Roman" w:hAnsi="Times New Roman" w:cs="Times New Roman"/>
          <w:sz w:val="28"/>
          <w:szCs w:val="28"/>
        </w:rPr>
        <w:t>о общему правилу а</w:t>
      </w:r>
      <w:r w:rsidR="002C2CD2" w:rsidRPr="00A1582D">
        <w:rPr>
          <w:rFonts w:ascii="Times New Roman" w:hAnsi="Times New Roman" w:cs="Times New Roman"/>
          <w:sz w:val="28"/>
          <w:szCs w:val="28"/>
        </w:rPr>
        <w:t>рбитражный управляющий утверждается арбитражным судом при принятии решения о признании должника несостоятельным (банкротом) и</w:t>
      </w:r>
      <w:r w:rsidR="00801A78" w:rsidRPr="00A1582D">
        <w:rPr>
          <w:rFonts w:ascii="Times New Roman" w:hAnsi="Times New Roman" w:cs="Times New Roman"/>
          <w:sz w:val="28"/>
          <w:szCs w:val="28"/>
        </w:rPr>
        <w:t xml:space="preserve"> (или</w:t>
      </w:r>
      <w:r w:rsidR="00041B58" w:rsidRPr="00A1582D">
        <w:rPr>
          <w:rFonts w:ascii="Times New Roman" w:hAnsi="Times New Roman" w:cs="Times New Roman"/>
          <w:sz w:val="28"/>
          <w:szCs w:val="28"/>
        </w:rPr>
        <w:t>)</w:t>
      </w:r>
      <w:r w:rsidR="002C2CD2" w:rsidRPr="00A1582D">
        <w:rPr>
          <w:rFonts w:ascii="Times New Roman" w:hAnsi="Times New Roman" w:cs="Times New Roman"/>
          <w:sz w:val="28"/>
          <w:szCs w:val="28"/>
        </w:rPr>
        <w:t xml:space="preserve"> введении соответствующей процедуры</w:t>
      </w:r>
      <w:r w:rsidR="0054378B" w:rsidRPr="00A1582D">
        <w:rPr>
          <w:rFonts w:ascii="Times New Roman" w:hAnsi="Times New Roman" w:cs="Times New Roman"/>
          <w:sz w:val="28"/>
          <w:szCs w:val="28"/>
        </w:rPr>
        <w:t xml:space="preserve"> банкротства</w:t>
      </w:r>
      <w:r w:rsidR="00801A78" w:rsidRPr="00A1582D">
        <w:rPr>
          <w:rFonts w:ascii="Times New Roman" w:hAnsi="Times New Roman" w:cs="Times New Roman"/>
          <w:sz w:val="28"/>
          <w:szCs w:val="28"/>
        </w:rPr>
        <w:t xml:space="preserve"> из предложенных</w:t>
      </w:r>
      <w:r w:rsidR="00041B58" w:rsidRPr="00A1582D">
        <w:rPr>
          <w:rFonts w:ascii="Times New Roman" w:hAnsi="Times New Roman" w:cs="Times New Roman"/>
          <w:sz w:val="28"/>
          <w:szCs w:val="28"/>
        </w:rPr>
        <w:t xml:space="preserve"> </w:t>
      </w:r>
      <w:r w:rsidR="00801A78" w:rsidRPr="00A1582D">
        <w:rPr>
          <w:rFonts w:ascii="Times New Roman" w:hAnsi="Times New Roman" w:cs="Times New Roman"/>
          <w:sz w:val="28"/>
          <w:szCs w:val="28"/>
        </w:rPr>
        <w:t>кандидатур</w:t>
      </w:r>
      <w:r w:rsidR="00D30E8F" w:rsidRPr="00A1582D">
        <w:rPr>
          <w:rFonts w:ascii="Times New Roman" w:hAnsi="Times New Roman" w:cs="Times New Roman"/>
          <w:sz w:val="28"/>
          <w:szCs w:val="28"/>
        </w:rPr>
        <w:t>.</w:t>
      </w:r>
      <w:r w:rsidR="00E8186D" w:rsidRPr="00A1582D">
        <w:rPr>
          <w:rFonts w:ascii="Times New Roman" w:hAnsi="Times New Roman" w:cs="Times New Roman"/>
          <w:sz w:val="28"/>
          <w:szCs w:val="28"/>
        </w:rPr>
        <w:t xml:space="preserve"> </w:t>
      </w:r>
      <w:r w:rsidR="00516CB1">
        <w:rPr>
          <w:rFonts w:ascii="Times New Roman" w:hAnsi="Times New Roman" w:cs="Times New Roman"/>
          <w:sz w:val="28"/>
          <w:szCs w:val="28"/>
        </w:rPr>
        <w:t>У</w:t>
      </w:r>
      <w:r w:rsidR="00BA3B1A" w:rsidRPr="00A1582D">
        <w:rPr>
          <w:rFonts w:ascii="Times New Roman" w:hAnsi="Times New Roman" w:cs="Times New Roman"/>
          <w:sz w:val="28"/>
          <w:szCs w:val="28"/>
        </w:rPr>
        <w:t xml:space="preserve"> </w:t>
      </w:r>
      <w:r w:rsidR="00252F8E" w:rsidRPr="00A1582D">
        <w:rPr>
          <w:rFonts w:ascii="Times New Roman" w:hAnsi="Times New Roman" w:cs="Times New Roman"/>
          <w:sz w:val="28"/>
          <w:szCs w:val="28"/>
        </w:rPr>
        <w:t xml:space="preserve">заявителя отсутствует возможность </w:t>
      </w:r>
      <w:r w:rsidR="006A1638" w:rsidRPr="00A1582D">
        <w:rPr>
          <w:rFonts w:ascii="Times New Roman" w:hAnsi="Times New Roman" w:cs="Times New Roman"/>
          <w:sz w:val="28"/>
          <w:szCs w:val="28"/>
        </w:rPr>
        <w:t>выбрать конкретную кандидатуру финансового управляющего. При подаче заявления о банкротстве гражданина (правило одинаково и для индивидуальных предпринимателей, и для граждан, не имеющих такого статуса) инициатор может сделать выбор только в отношении саморегулируемой организации, из числа членов которой должен быть утвержден управляющий</w:t>
      </w:r>
      <w:r w:rsidR="00764091">
        <w:rPr>
          <w:rFonts w:ascii="Times New Roman" w:hAnsi="Times New Roman" w:cs="Times New Roman"/>
          <w:sz w:val="28"/>
          <w:szCs w:val="28"/>
        </w:rPr>
        <w:t>».</w:t>
      </w:r>
    </w:p>
    <w:p w:rsidR="006A5854" w:rsidRPr="00A1582D" w:rsidRDefault="00764091" w:rsidP="006A58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о банкротстве, р</w:t>
      </w:r>
      <w:r w:rsidR="006A5854" w:rsidRPr="00A1582D">
        <w:rPr>
          <w:rFonts w:ascii="Times New Roman" w:hAnsi="Times New Roman" w:cs="Times New Roman"/>
          <w:sz w:val="28"/>
          <w:szCs w:val="28"/>
        </w:rPr>
        <w:t>ешение о представлении кандидатуры арбитражного управляющего принимается заявленной саморегулируемой организацией на коллегиальной основе</w:t>
      </w:r>
      <w:r w:rsidR="00516CB1">
        <w:rPr>
          <w:rFonts w:ascii="Times New Roman" w:hAnsi="Times New Roman" w:cs="Times New Roman"/>
          <w:sz w:val="28"/>
          <w:szCs w:val="28"/>
        </w:rPr>
        <w:t>.</w:t>
      </w:r>
    </w:p>
    <w:p w:rsidR="006A5854" w:rsidRPr="00A1582D" w:rsidRDefault="006A5854" w:rsidP="00516C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82D">
        <w:rPr>
          <w:rFonts w:ascii="Times New Roman" w:hAnsi="Times New Roman" w:cs="Times New Roman"/>
          <w:sz w:val="28"/>
          <w:szCs w:val="28"/>
        </w:rPr>
        <w:t xml:space="preserve">После утверждения судом арбитражный управляющий обязан заключить дополнительный договор страхования ответственности арбитражного управляющего и представить данный договор в арбитражный суд и в саморегулируемую организацию арбитражных управляющих, членом которой он является, в срок не позднее десяти дней </w:t>
      </w:r>
      <w:proofErr w:type="gramStart"/>
      <w:r w:rsidRPr="00A1582D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A1582D">
        <w:rPr>
          <w:rFonts w:ascii="Times New Roman" w:hAnsi="Times New Roman" w:cs="Times New Roman"/>
          <w:sz w:val="28"/>
          <w:szCs w:val="28"/>
        </w:rPr>
        <w:t xml:space="preserve"> его утверждения арбитражным судом. </w:t>
      </w:r>
      <w:bookmarkStart w:id="0" w:name="_GoBack"/>
      <w:bookmarkEnd w:id="0"/>
    </w:p>
    <w:p w:rsidR="006A5854" w:rsidRPr="00A1582D" w:rsidRDefault="00516CB1" w:rsidP="00F10F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5854" w:rsidRPr="00A1582D">
        <w:rPr>
          <w:rFonts w:ascii="Times New Roman" w:hAnsi="Times New Roman" w:cs="Times New Roman"/>
          <w:sz w:val="28"/>
          <w:szCs w:val="28"/>
        </w:rPr>
        <w:t xml:space="preserve"> случае если кандидатура арбитражного управляющего не представлена в течение трех месяцев с даты, </w:t>
      </w:r>
      <w:r w:rsidR="00764091">
        <w:rPr>
          <w:rFonts w:ascii="Times New Roman" w:hAnsi="Times New Roman" w:cs="Times New Roman"/>
          <w:sz w:val="28"/>
          <w:szCs w:val="28"/>
        </w:rPr>
        <w:t xml:space="preserve">когда арбитражный управляющий </w:t>
      </w:r>
      <w:r w:rsidR="00F10F22" w:rsidRPr="00A1582D">
        <w:rPr>
          <w:rFonts w:ascii="Times New Roman" w:hAnsi="Times New Roman" w:cs="Times New Roman"/>
          <w:sz w:val="28"/>
          <w:szCs w:val="28"/>
        </w:rPr>
        <w:t>должен быть утвержден</w:t>
      </w:r>
      <w:r w:rsidR="006A5854" w:rsidRPr="00A1582D">
        <w:rPr>
          <w:rFonts w:ascii="Times New Roman" w:hAnsi="Times New Roman" w:cs="Times New Roman"/>
          <w:sz w:val="28"/>
          <w:szCs w:val="28"/>
        </w:rPr>
        <w:t>, арбитражный суд прекращает производство по делу.</w:t>
      </w:r>
    </w:p>
    <w:p w:rsidR="00A24038" w:rsidRPr="00BA13DD" w:rsidRDefault="003C33AE" w:rsidP="000E57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4091">
        <w:rPr>
          <w:rFonts w:ascii="Times New Roman" w:hAnsi="Times New Roman" w:cs="Times New Roman"/>
          <w:sz w:val="28"/>
          <w:szCs w:val="28"/>
        </w:rPr>
        <w:t>Необходимо учитывать, что п</w:t>
      </w:r>
      <w:r w:rsidR="00386952">
        <w:rPr>
          <w:rFonts w:ascii="Times New Roman" w:hAnsi="Times New Roman" w:cs="Times New Roman"/>
          <w:sz w:val="28"/>
          <w:szCs w:val="28"/>
        </w:rPr>
        <w:t>ри утверждении арбитражного управляющего для проведени</w:t>
      </w:r>
      <w:r w:rsidR="00764091">
        <w:rPr>
          <w:rFonts w:ascii="Times New Roman" w:hAnsi="Times New Roman" w:cs="Times New Roman"/>
          <w:sz w:val="28"/>
          <w:szCs w:val="28"/>
        </w:rPr>
        <w:t>я</w:t>
      </w:r>
      <w:r w:rsidR="00386952">
        <w:rPr>
          <w:rFonts w:ascii="Times New Roman" w:hAnsi="Times New Roman" w:cs="Times New Roman"/>
          <w:sz w:val="28"/>
          <w:szCs w:val="28"/>
        </w:rPr>
        <w:t xml:space="preserve"> процедуры банкротства</w:t>
      </w:r>
      <w:r w:rsidR="00EB71A2">
        <w:rPr>
          <w:rFonts w:ascii="Times New Roman" w:hAnsi="Times New Roman" w:cs="Times New Roman"/>
          <w:sz w:val="28"/>
          <w:szCs w:val="28"/>
        </w:rPr>
        <w:t xml:space="preserve"> должник</w:t>
      </w:r>
      <w:r w:rsidR="000E577C">
        <w:rPr>
          <w:rFonts w:ascii="Times New Roman" w:hAnsi="Times New Roman" w:cs="Times New Roman"/>
          <w:sz w:val="28"/>
          <w:szCs w:val="28"/>
        </w:rPr>
        <w:t>а</w:t>
      </w:r>
      <w:r w:rsidR="00700A93">
        <w:rPr>
          <w:rFonts w:ascii="Times New Roman" w:hAnsi="Times New Roman" w:cs="Times New Roman"/>
          <w:sz w:val="28"/>
          <w:szCs w:val="28"/>
        </w:rPr>
        <w:t>,</w:t>
      </w:r>
      <w:r w:rsidR="00EB71A2">
        <w:rPr>
          <w:rFonts w:ascii="Times New Roman" w:hAnsi="Times New Roman" w:cs="Times New Roman"/>
          <w:sz w:val="28"/>
          <w:szCs w:val="28"/>
        </w:rPr>
        <w:t xml:space="preserve"> име</w:t>
      </w:r>
      <w:r w:rsidR="000E577C">
        <w:rPr>
          <w:rFonts w:ascii="Times New Roman" w:hAnsi="Times New Roman" w:cs="Times New Roman"/>
          <w:sz w:val="28"/>
          <w:szCs w:val="28"/>
        </w:rPr>
        <w:t>ющего</w:t>
      </w:r>
      <w:r w:rsidR="00EB71A2">
        <w:rPr>
          <w:rFonts w:ascii="Times New Roman" w:hAnsi="Times New Roman" w:cs="Times New Roman"/>
          <w:sz w:val="28"/>
          <w:szCs w:val="28"/>
        </w:rPr>
        <w:t xml:space="preserve"> доступ к государственной тайне</w:t>
      </w:r>
      <w:r w:rsidR="00700A93">
        <w:rPr>
          <w:rFonts w:ascii="Times New Roman" w:hAnsi="Times New Roman" w:cs="Times New Roman"/>
          <w:sz w:val="28"/>
          <w:szCs w:val="28"/>
        </w:rPr>
        <w:t>,</w:t>
      </w:r>
      <w:r w:rsidR="00EB71A2">
        <w:rPr>
          <w:rFonts w:ascii="Times New Roman" w:hAnsi="Times New Roman" w:cs="Times New Roman"/>
          <w:sz w:val="28"/>
          <w:szCs w:val="28"/>
        </w:rPr>
        <w:t xml:space="preserve"> суще</w:t>
      </w:r>
      <w:r>
        <w:rPr>
          <w:rFonts w:ascii="Times New Roman" w:hAnsi="Times New Roman" w:cs="Times New Roman"/>
          <w:sz w:val="28"/>
          <w:szCs w:val="28"/>
        </w:rPr>
        <w:t xml:space="preserve">ствуют определенные особенности», - отметила руководитель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 </w:t>
      </w:r>
      <w:r w:rsidRPr="00BA13DD">
        <w:rPr>
          <w:rFonts w:ascii="Times New Roman" w:hAnsi="Times New Roman" w:cs="Times New Roman"/>
          <w:b/>
          <w:sz w:val="28"/>
          <w:szCs w:val="28"/>
        </w:rPr>
        <w:t xml:space="preserve">Елена </w:t>
      </w:r>
      <w:proofErr w:type="spellStart"/>
      <w:r w:rsidRPr="00BA13DD">
        <w:rPr>
          <w:rFonts w:ascii="Times New Roman" w:hAnsi="Times New Roman" w:cs="Times New Roman"/>
          <w:b/>
          <w:sz w:val="28"/>
          <w:szCs w:val="28"/>
        </w:rPr>
        <w:t>Золоткова</w:t>
      </w:r>
      <w:proofErr w:type="spellEnd"/>
      <w:r w:rsidRPr="00BA13DD">
        <w:rPr>
          <w:rFonts w:ascii="Times New Roman" w:hAnsi="Times New Roman" w:cs="Times New Roman"/>
          <w:b/>
          <w:sz w:val="28"/>
          <w:szCs w:val="28"/>
        </w:rPr>
        <w:t>.</w:t>
      </w:r>
      <w:r w:rsidR="00EB71A2" w:rsidRPr="00BA13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0A93" w:rsidRDefault="00700A93" w:rsidP="000E57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0A93" w:rsidRDefault="00700A93" w:rsidP="000E57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1815" w:rsidRDefault="00411815" w:rsidP="000E57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152" w:rsidRPr="00715152" w:rsidRDefault="00715152" w:rsidP="00715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152">
        <w:rPr>
          <w:rFonts w:ascii="Times New Roman" w:hAnsi="Times New Roman" w:cs="Times New Roman"/>
          <w:sz w:val="28"/>
          <w:szCs w:val="28"/>
        </w:rPr>
        <w:t>Начальник отдела правового обеспечения,</w:t>
      </w:r>
    </w:p>
    <w:p w:rsidR="00715152" w:rsidRPr="00715152" w:rsidRDefault="00715152" w:rsidP="00715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152">
        <w:rPr>
          <w:rFonts w:ascii="Times New Roman" w:hAnsi="Times New Roman" w:cs="Times New Roman"/>
          <w:sz w:val="28"/>
          <w:szCs w:val="28"/>
        </w:rPr>
        <w:t xml:space="preserve">по контролю (надзору) в сфере </w:t>
      </w:r>
    </w:p>
    <w:p w:rsidR="00696488" w:rsidRDefault="00715152" w:rsidP="00715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5152">
        <w:rPr>
          <w:rFonts w:ascii="Times New Roman" w:hAnsi="Times New Roman" w:cs="Times New Roman"/>
          <w:sz w:val="28"/>
          <w:szCs w:val="28"/>
        </w:rPr>
        <w:t>саморегулируемых</w:t>
      </w:r>
      <w:proofErr w:type="spellEnd"/>
      <w:r w:rsidRPr="00715152">
        <w:rPr>
          <w:rFonts w:ascii="Times New Roman" w:hAnsi="Times New Roman" w:cs="Times New Roman"/>
          <w:sz w:val="28"/>
          <w:szCs w:val="28"/>
        </w:rPr>
        <w:t xml:space="preserve"> организаций </w:t>
      </w:r>
    </w:p>
    <w:p w:rsidR="00C374DD" w:rsidRDefault="00696488" w:rsidP="00715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374DD">
        <w:rPr>
          <w:rFonts w:ascii="Times New Roman" w:hAnsi="Times New Roman" w:cs="Times New Roman"/>
          <w:sz w:val="28"/>
          <w:szCs w:val="28"/>
        </w:rPr>
        <w:t xml:space="preserve">правления </w:t>
      </w:r>
      <w:proofErr w:type="spellStart"/>
      <w:r w:rsidR="00C374D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374DD">
        <w:rPr>
          <w:rFonts w:ascii="Times New Roman" w:hAnsi="Times New Roman" w:cs="Times New Roman"/>
          <w:sz w:val="28"/>
          <w:szCs w:val="28"/>
        </w:rPr>
        <w:t xml:space="preserve"> по Томской области</w:t>
      </w:r>
      <w:r w:rsidR="00715152" w:rsidRPr="00715152">
        <w:rPr>
          <w:rFonts w:ascii="Times New Roman" w:hAnsi="Times New Roman" w:cs="Times New Roman"/>
          <w:sz w:val="28"/>
          <w:szCs w:val="28"/>
        </w:rPr>
        <w:t xml:space="preserve"> </w:t>
      </w:r>
      <w:r w:rsidR="0041181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374D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11815" w:rsidRDefault="00C374DD" w:rsidP="00715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</w:t>
      </w:r>
      <w:r w:rsidR="00715152" w:rsidRPr="00715152">
        <w:rPr>
          <w:rFonts w:ascii="Times New Roman" w:hAnsi="Times New Roman" w:cs="Times New Roman"/>
          <w:sz w:val="28"/>
          <w:szCs w:val="28"/>
        </w:rPr>
        <w:t>Казакова</w:t>
      </w:r>
    </w:p>
    <w:sectPr w:rsidR="00411815" w:rsidSect="00AA5CFB">
      <w:footerReference w:type="default" r:id="rId6"/>
      <w:pgSz w:w="11906" w:h="16838"/>
      <w:pgMar w:top="993" w:right="850" w:bottom="851" w:left="1418" w:header="708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488" w:rsidRDefault="00696488" w:rsidP="008D5E0A">
      <w:pPr>
        <w:spacing w:after="0" w:line="240" w:lineRule="auto"/>
      </w:pPr>
      <w:r>
        <w:separator/>
      </w:r>
    </w:p>
  </w:endnote>
  <w:endnote w:type="continuationSeparator" w:id="0">
    <w:p w:rsidR="00696488" w:rsidRDefault="00696488" w:rsidP="008D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14559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96488" w:rsidRPr="00A1582D" w:rsidRDefault="0069648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158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582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58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74D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1582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96488" w:rsidRDefault="006964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488" w:rsidRDefault="00696488" w:rsidP="008D5E0A">
      <w:pPr>
        <w:spacing w:after="0" w:line="240" w:lineRule="auto"/>
      </w:pPr>
      <w:r>
        <w:separator/>
      </w:r>
    </w:p>
  </w:footnote>
  <w:footnote w:type="continuationSeparator" w:id="0">
    <w:p w:rsidR="00696488" w:rsidRDefault="00696488" w:rsidP="008D5E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5D0"/>
    <w:rsid w:val="00033E26"/>
    <w:rsid w:val="00041B58"/>
    <w:rsid w:val="00043F29"/>
    <w:rsid w:val="00065B01"/>
    <w:rsid w:val="00080EB6"/>
    <w:rsid w:val="00083550"/>
    <w:rsid w:val="000E577C"/>
    <w:rsid w:val="00134388"/>
    <w:rsid w:val="00165CB6"/>
    <w:rsid w:val="00187926"/>
    <w:rsid w:val="001B62FA"/>
    <w:rsid w:val="001E5DEE"/>
    <w:rsid w:val="00205FA6"/>
    <w:rsid w:val="00252F8E"/>
    <w:rsid w:val="00260E73"/>
    <w:rsid w:val="002C2848"/>
    <w:rsid w:val="002C2CD2"/>
    <w:rsid w:val="002E4D0E"/>
    <w:rsid w:val="00386952"/>
    <w:rsid w:val="003C33AE"/>
    <w:rsid w:val="00411815"/>
    <w:rsid w:val="004614E1"/>
    <w:rsid w:val="00464885"/>
    <w:rsid w:val="004D7309"/>
    <w:rsid w:val="004F28AA"/>
    <w:rsid w:val="00516CB1"/>
    <w:rsid w:val="0054378B"/>
    <w:rsid w:val="005B3A4F"/>
    <w:rsid w:val="005C1BF8"/>
    <w:rsid w:val="005D5475"/>
    <w:rsid w:val="005F55D0"/>
    <w:rsid w:val="0060417E"/>
    <w:rsid w:val="0061347B"/>
    <w:rsid w:val="00693661"/>
    <w:rsid w:val="00696488"/>
    <w:rsid w:val="006A1638"/>
    <w:rsid w:val="006A5854"/>
    <w:rsid w:val="006B4974"/>
    <w:rsid w:val="00700A93"/>
    <w:rsid w:val="00715152"/>
    <w:rsid w:val="00724B64"/>
    <w:rsid w:val="00764091"/>
    <w:rsid w:val="00801A78"/>
    <w:rsid w:val="00814015"/>
    <w:rsid w:val="00841F4C"/>
    <w:rsid w:val="00874DA1"/>
    <w:rsid w:val="0089467C"/>
    <w:rsid w:val="008C2736"/>
    <w:rsid w:val="008D32DA"/>
    <w:rsid w:val="008D5E0A"/>
    <w:rsid w:val="008D5F98"/>
    <w:rsid w:val="00910131"/>
    <w:rsid w:val="009365A1"/>
    <w:rsid w:val="009B6B89"/>
    <w:rsid w:val="009D79F3"/>
    <w:rsid w:val="00A1582D"/>
    <w:rsid w:val="00A24038"/>
    <w:rsid w:val="00AA5CFB"/>
    <w:rsid w:val="00AF0A05"/>
    <w:rsid w:val="00B01E37"/>
    <w:rsid w:val="00BA13DD"/>
    <w:rsid w:val="00BA3B1A"/>
    <w:rsid w:val="00BD79FB"/>
    <w:rsid w:val="00BE7109"/>
    <w:rsid w:val="00C04AE6"/>
    <w:rsid w:val="00C222EC"/>
    <w:rsid w:val="00C374DD"/>
    <w:rsid w:val="00C73187"/>
    <w:rsid w:val="00C802F9"/>
    <w:rsid w:val="00C96547"/>
    <w:rsid w:val="00C97BC1"/>
    <w:rsid w:val="00CB5553"/>
    <w:rsid w:val="00D30E8F"/>
    <w:rsid w:val="00D6457C"/>
    <w:rsid w:val="00E3733A"/>
    <w:rsid w:val="00E8186D"/>
    <w:rsid w:val="00EB403C"/>
    <w:rsid w:val="00EB71A2"/>
    <w:rsid w:val="00EE08FB"/>
    <w:rsid w:val="00EF1CCC"/>
    <w:rsid w:val="00F05F0A"/>
    <w:rsid w:val="00F10F22"/>
    <w:rsid w:val="00F73490"/>
    <w:rsid w:val="00FD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E0A"/>
  </w:style>
  <w:style w:type="paragraph" w:styleId="a5">
    <w:name w:val="footer"/>
    <w:basedOn w:val="a"/>
    <w:link w:val="a6"/>
    <w:uiPriority w:val="99"/>
    <w:unhideWhenUsed/>
    <w:rsid w:val="008D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E0A"/>
  </w:style>
  <w:style w:type="paragraph" w:styleId="a5">
    <w:name w:val="footer"/>
    <w:basedOn w:val="a"/>
    <w:link w:val="a6"/>
    <w:uiPriority w:val="99"/>
    <w:unhideWhenUsed/>
    <w:rsid w:val="008D5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Костырев Роман Михайлович</dc:creator>
  <cp:lastModifiedBy>ai.shiyanova</cp:lastModifiedBy>
  <cp:revision>5</cp:revision>
  <cp:lastPrinted>2021-05-13T02:50:00Z</cp:lastPrinted>
  <dcterms:created xsi:type="dcterms:W3CDTF">2021-05-06T05:23:00Z</dcterms:created>
  <dcterms:modified xsi:type="dcterms:W3CDTF">2021-05-17T07:52:00Z</dcterms:modified>
</cp:coreProperties>
</file>