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7B" w:rsidRPr="00D4367B" w:rsidRDefault="00222C59" w:rsidP="00720E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7B">
        <w:rPr>
          <w:rFonts w:ascii="Times New Roman" w:hAnsi="Times New Roman" w:cs="Times New Roman"/>
          <w:b/>
          <w:sz w:val="28"/>
          <w:szCs w:val="28"/>
        </w:rPr>
        <w:t>В каких случаях осуществляется согласование местоположения границ земельного участка?</w:t>
      </w:r>
    </w:p>
    <w:p w:rsidR="007978B8" w:rsidRDefault="00D24F90" w:rsidP="00797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отвечает Маргарита Попова, </w:t>
      </w:r>
      <w:r w:rsidR="00CC773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отдела регистрации земельных участков: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«В </w:t>
      </w:r>
      <w:r w:rsidR="007978B8">
        <w:rPr>
          <w:rFonts w:ascii="Times New Roman" w:hAnsi="Times New Roman" w:cs="Times New Roman"/>
          <w:sz w:val="28"/>
          <w:szCs w:val="28"/>
        </w:rPr>
        <w:t xml:space="preserve">соответствии с ч.1 ст. 43 </w:t>
      </w:r>
      <w:r w:rsidR="007978B8" w:rsidRPr="00EC0101">
        <w:rPr>
          <w:rFonts w:ascii="Times New Roman" w:hAnsi="Times New Roman" w:cs="Times New Roman"/>
          <w:sz w:val="28"/>
          <w:szCs w:val="28"/>
        </w:rPr>
        <w:t>Федерального закона от 13 июля 2015 года № 218-ФЗ «О государственной регистрации недвижимости» (далее – Закон о регистрации)</w:t>
      </w:r>
      <w:r w:rsidR="007978B8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в связи с изменением описания местоположения границ земельн</w:t>
      </w:r>
      <w:r w:rsidR="00D4367B">
        <w:rPr>
          <w:rFonts w:ascii="Times New Roman" w:hAnsi="Times New Roman" w:cs="Times New Roman"/>
          <w:sz w:val="28"/>
          <w:szCs w:val="28"/>
        </w:rPr>
        <w:t>ого участка и (или) его площади</w:t>
      </w:r>
      <w:r w:rsidR="007978B8">
        <w:rPr>
          <w:rFonts w:ascii="Times New Roman" w:hAnsi="Times New Roman" w:cs="Times New Roman"/>
          <w:sz w:val="28"/>
          <w:szCs w:val="28"/>
        </w:rPr>
        <w:t xml:space="preserve"> осуществляется при условии, если такие изменения связаны с уточнением описания местоположения границ земельного участка, сведения о котором, содержащиеся в Едином государственном</w:t>
      </w:r>
      <w:proofErr w:type="gramEnd"/>
      <w:r w:rsidR="00797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78B8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="007978B8">
        <w:rPr>
          <w:rFonts w:ascii="Times New Roman" w:hAnsi="Times New Roman" w:cs="Times New Roman"/>
          <w:sz w:val="28"/>
          <w:szCs w:val="28"/>
        </w:rPr>
        <w:t xml:space="preserve"> недвижимости (далее – ЕГРН), не соответствуют установленным на основании </w:t>
      </w:r>
      <w:hyperlink r:id="rId4" w:history="1">
        <w:r w:rsidR="007978B8" w:rsidRPr="007978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978B8">
        <w:rPr>
          <w:rFonts w:ascii="Times New Roman" w:hAnsi="Times New Roman" w:cs="Times New Roman"/>
          <w:sz w:val="28"/>
          <w:szCs w:val="28"/>
        </w:rPr>
        <w:t xml:space="preserve"> о регистрации требованиям к описанию местоположения границ земельных участков или в содержащемся в ЕГРН описании местоположения границ которого выявлена ошибка, указанная в </w:t>
      </w:r>
      <w:hyperlink r:id="rId5" w:history="1">
        <w:r w:rsidR="007978B8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61</w:t>
        </w:r>
      </w:hyperlink>
      <w:r w:rsidR="007978B8">
        <w:rPr>
          <w:rFonts w:ascii="Times New Roman" w:hAnsi="Times New Roman" w:cs="Times New Roman"/>
          <w:sz w:val="28"/>
          <w:szCs w:val="28"/>
        </w:rPr>
        <w:t xml:space="preserve"> Закона о регистрации (далее - уточнение границ земельного участка).</w:t>
      </w:r>
    </w:p>
    <w:p w:rsidR="00095EC9" w:rsidRDefault="007978B8" w:rsidP="00692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Частью 2 статьи 43 Закона о регистрации установлено, что если при государственном кадастровом учете в связи с уточнением местоположения части границ земельного участка, которая одновременно является общей частью границ других земельных участков, и (или) изменением площади земельного участка требуется внесение изменений в сведения, содержащиеся в </w:t>
      </w:r>
      <w:r w:rsidR="006927B8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>, о смежных с ним земельных участках, орган регистрации прав одновременно с осуществлением государственного кадастрового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учета вносит соответствующие изменения в сведения, содержащиеся в </w:t>
      </w:r>
      <w:r w:rsidR="006927B8"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 xml:space="preserve">, о местоположении границ (частей границ) и площади указанных смежных земельных участков. В указанном случае местоположение границ земельных участков считается согласованным только при наличии в акте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согласования местоположения границ личных подписей всех заинтересова</w:t>
      </w:r>
      <w:r w:rsidR="006927B8">
        <w:rPr>
          <w:rFonts w:ascii="Times New Roman" w:hAnsi="Times New Roman" w:cs="Times New Roman"/>
          <w:sz w:val="28"/>
          <w:szCs w:val="28"/>
        </w:rPr>
        <w:t>нных лиц</w:t>
      </w:r>
      <w:proofErr w:type="gramEnd"/>
      <w:r w:rsidR="006927B8">
        <w:rPr>
          <w:rFonts w:ascii="Times New Roman" w:hAnsi="Times New Roman" w:cs="Times New Roman"/>
          <w:sz w:val="28"/>
          <w:szCs w:val="28"/>
        </w:rPr>
        <w:t xml:space="preserve"> или их представителей.</w:t>
      </w:r>
    </w:p>
    <w:p w:rsidR="006927B8" w:rsidRPr="006927B8" w:rsidRDefault="006927B8" w:rsidP="006927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39 Федерального закона </w:t>
      </w:r>
      <w:r w:rsidRPr="00EC0101">
        <w:rPr>
          <w:rStyle w:val="value"/>
          <w:rFonts w:ascii="Times New Roman" w:hAnsi="Times New Roman" w:cs="Times New Roman"/>
          <w:spacing w:val="15"/>
          <w:sz w:val="28"/>
          <w:szCs w:val="28"/>
        </w:rPr>
        <w:t>«О кадастровой деятельности» от 24.07.2007 №221-ФЗ (далее – Закон о кадастре)</w:t>
      </w:r>
      <w:r>
        <w:rPr>
          <w:rStyle w:val="value"/>
          <w:rFonts w:ascii="Times New Roman" w:hAnsi="Times New Roman" w:cs="Times New Roman"/>
          <w:spacing w:val="15"/>
          <w:sz w:val="28"/>
          <w:szCs w:val="28"/>
        </w:rPr>
        <w:t xml:space="preserve"> устанавливает </w:t>
      </w:r>
      <w:r w:rsidRPr="006927B8">
        <w:rPr>
          <w:rStyle w:val="value"/>
          <w:rFonts w:ascii="Times New Roman" w:hAnsi="Times New Roman" w:cs="Times New Roman"/>
          <w:spacing w:val="15"/>
          <w:sz w:val="28"/>
          <w:szCs w:val="28"/>
        </w:rPr>
        <w:t>п</w:t>
      </w:r>
      <w:r w:rsidRPr="006927B8">
        <w:rPr>
          <w:rFonts w:ascii="Times New Roman" w:hAnsi="Times New Roman" w:cs="Times New Roman"/>
          <w:bCs/>
          <w:sz w:val="28"/>
          <w:szCs w:val="28"/>
        </w:rPr>
        <w:t>орядок согласования местоположения границ земельных участков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22C59" w:rsidRDefault="006927B8" w:rsidP="0022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value"/>
          <w:rFonts w:ascii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>
        <w:rPr>
          <w:rStyle w:val="value"/>
          <w:rFonts w:ascii="Times New Roman" w:hAnsi="Times New Roman" w:cs="Times New Roman"/>
          <w:spacing w:val="15"/>
          <w:sz w:val="28"/>
          <w:szCs w:val="28"/>
        </w:rPr>
        <w:t>Так, согласно</w:t>
      </w:r>
      <w:r w:rsidR="00222C59" w:rsidRPr="00EC0101">
        <w:rPr>
          <w:rFonts w:ascii="Times New Roman" w:hAnsi="Times New Roman" w:cs="Times New Roman"/>
          <w:sz w:val="28"/>
          <w:szCs w:val="28"/>
        </w:rPr>
        <w:t xml:space="preserve"> ч.1 ст. 39 </w:t>
      </w:r>
      <w:bookmarkStart w:id="0" w:name="Par0"/>
      <w:bookmarkEnd w:id="0"/>
      <w:r w:rsidR="00222C59" w:rsidRPr="00EC0101">
        <w:rPr>
          <w:rStyle w:val="value"/>
          <w:rFonts w:ascii="Times New Roman" w:hAnsi="Times New Roman" w:cs="Times New Roman"/>
          <w:spacing w:val="15"/>
          <w:sz w:val="28"/>
          <w:szCs w:val="28"/>
        </w:rPr>
        <w:t>Закон</w:t>
      </w:r>
      <w:r>
        <w:rPr>
          <w:rStyle w:val="value"/>
          <w:rFonts w:ascii="Times New Roman" w:hAnsi="Times New Roman" w:cs="Times New Roman"/>
          <w:spacing w:val="15"/>
          <w:sz w:val="28"/>
          <w:szCs w:val="28"/>
        </w:rPr>
        <w:t>а</w:t>
      </w:r>
      <w:r w:rsidR="00222C59" w:rsidRPr="00EC0101">
        <w:rPr>
          <w:rStyle w:val="value"/>
          <w:rFonts w:ascii="Times New Roman" w:hAnsi="Times New Roman" w:cs="Times New Roman"/>
          <w:spacing w:val="15"/>
          <w:sz w:val="28"/>
          <w:szCs w:val="28"/>
        </w:rPr>
        <w:t xml:space="preserve"> о кадастре м</w:t>
      </w:r>
      <w:r w:rsidR="00222C59" w:rsidRPr="00EC0101">
        <w:rPr>
          <w:rFonts w:ascii="Times New Roman" w:hAnsi="Times New Roman" w:cs="Times New Roman"/>
          <w:sz w:val="28"/>
          <w:szCs w:val="28"/>
        </w:rPr>
        <w:t xml:space="preserve">естоположение границ земельных участков подлежит обязательному согласованию с лицами, указанными в </w:t>
      </w:r>
      <w:hyperlink r:id="rId6" w:history="1">
        <w:r w:rsidR="00222C59" w:rsidRPr="00EC0101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="00222C59" w:rsidRPr="00EC0101">
        <w:rPr>
          <w:rFonts w:ascii="Times New Roman" w:hAnsi="Times New Roman" w:cs="Times New Roman"/>
          <w:sz w:val="28"/>
          <w:szCs w:val="28"/>
        </w:rPr>
        <w:t xml:space="preserve"> статьи 39 Закона о кадастре,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</w:t>
      </w:r>
      <w:r w:rsidR="00222C59" w:rsidRPr="006927B8">
        <w:rPr>
          <w:rFonts w:ascii="Times New Roman" w:hAnsi="Times New Roman" w:cs="Times New Roman"/>
          <w:sz w:val="28"/>
          <w:szCs w:val="28"/>
        </w:rPr>
        <w:t>сведения о которых внесены в</w:t>
      </w:r>
      <w:proofErr w:type="gramEnd"/>
      <w:r w:rsidR="00222C59" w:rsidRPr="00EC01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C59" w:rsidRPr="00EC0101">
        <w:rPr>
          <w:rFonts w:ascii="Times New Roman" w:hAnsi="Times New Roman" w:cs="Times New Roman"/>
          <w:sz w:val="28"/>
          <w:szCs w:val="28"/>
        </w:rPr>
        <w:t>ЕГРН.</w:t>
      </w:r>
    </w:p>
    <w:p w:rsidR="007978B8" w:rsidRDefault="006927B8" w:rsidP="0022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 местоположение границ земельных участков подлежит согласованию в случае, если</w:t>
      </w:r>
      <w:r w:rsidR="00742295">
        <w:rPr>
          <w:rFonts w:ascii="Times New Roman" w:hAnsi="Times New Roman" w:cs="Times New Roman"/>
          <w:sz w:val="28"/>
          <w:szCs w:val="28"/>
        </w:rPr>
        <w:t xml:space="preserve"> сведения об описании местоположения границ смежных земельных участков, содержащиеся в ЕГРН, не соответствуют установленным на основании </w:t>
      </w:r>
      <w:hyperlink r:id="rId7" w:history="1">
        <w:r w:rsidR="00742295" w:rsidRPr="007978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42295">
        <w:rPr>
          <w:rFonts w:ascii="Times New Roman" w:hAnsi="Times New Roman" w:cs="Times New Roman"/>
          <w:sz w:val="28"/>
          <w:szCs w:val="28"/>
        </w:rPr>
        <w:t xml:space="preserve"> о регистрации требованиям к описанию местоположения границ земельных участков или в содержащемся в ЕГРН описании местоположения границ смежных земельных участков выявлена ошибка, указанная в </w:t>
      </w:r>
      <w:hyperlink r:id="rId8" w:history="1">
        <w:r w:rsidR="00742295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61</w:t>
        </w:r>
      </w:hyperlink>
      <w:r w:rsidR="00742295">
        <w:rPr>
          <w:rFonts w:ascii="Times New Roman" w:hAnsi="Times New Roman" w:cs="Times New Roman"/>
          <w:sz w:val="28"/>
          <w:szCs w:val="28"/>
        </w:rPr>
        <w:t xml:space="preserve"> Закона о регистрации.</w:t>
      </w:r>
      <w:proofErr w:type="gramEnd"/>
    </w:p>
    <w:p w:rsidR="00D4367B" w:rsidRDefault="00095EC9" w:rsidP="00D43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ст. 40 Закона о кадастре р</w:t>
      </w:r>
      <w:r w:rsidR="00D4367B">
        <w:rPr>
          <w:rFonts w:ascii="Times New Roman" w:hAnsi="Times New Roman" w:cs="Times New Roman"/>
          <w:sz w:val="28"/>
          <w:szCs w:val="28"/>
        </w:rPr>
        <w:t>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плана.</w:t>
      </w:r>
    </w:p>
    <w:p w:rsidR="00D4367B" w:rsidRDefault="00D4367B" w:rsidP="00D43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границ земельного участка считается согласованным при наличии в акте согласования местоположения границ личных подписей всех заинтересованных лиц или их представителей</w:t>
      </w:r>
      <w:r w:rsidR="002B7928">
        <w:rPr>
          <w:rFonts w:ascii="Times New Roman" w:hAnsi="Times New Roman" w:cs="Times New Roman"/>
          <w:sz w:val="28"/>
          <w:szCs w:val="28"/>
        </w:rPr>
        <w:t>.</w:t>
      </w:r>
    </w:p>
    <w:p w:rsidR="00D4367B" w:rsidRDefault="00D4367B" w:rsidP="00D43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надлежащим образом извещенное заинтересованное лицо или его представитель в установленный срок не выразили свое согласие посредством заверения личной подписью акта согласования местоположения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не представили свои возражения о местоположении границ в письменной форме с их обоснованием, местоположение соответствующих границ земельных участков считается согласованным таким лицом, о чем в акт согласования местоположения границ вносится соответствующая запись.</w:t>
      </w:r>
    </w:p>
    <w:p w:rsidR="00D4367B" w:rsidRDefault="00D4367B" w:rsidP="00D43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Споры, не урегулированные в результате согласования местоположения границ, после оформления акта согласования границ разрешаются в установленном Земельным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D24F90">
        <w:rPr>
          <w:rFonts w:ascii="Times New Roman" w:hAnsi="Times New Roman" w:cs="Times New Roman"/>
          <w:sz w:val="28"/>
          <w:szCs w:val="28"/>
        </w:rPr>
        <w:t xml:space="preserve"> Российской Федерации порядке».</w:t>
      </w:r>
    </w:p>
    <w:p w:rsidR="00D4367B" w:rsidRDefault="00D4367B" w:rsidP="0022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EC9" w:rsidRDefault="00095EC9" w:rsidP="0022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EC9" w:rsidRPr="00EC0101" w:rsidRDefault="00095EC9" w:rsidP="00222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853" w:rsidRDefault="00F02853" w:rsidP="00095EC9">
      <w:pPr>
        <w:jc w:val="both"/>
      </w:pPr>
    </w:p>
    <w:sectPr w:rsidR="00F02853" w:rsidSect="00095E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C59"/>
    <w:rsid w:val="00095EC9"/>
    <w:rsid w:val="00222C59"/>
    <w:rsid w:val="00262EDE"/>
    <w:rsid w:val="002B7928"/>
    <w:rsid w:val="00481F76"/>
    <w:rsid w:val="00552E90"/>
    <w:rsid w:val="00674A03"/>
    <w:rsid w:val="006927B8"/>
    <w:rsid w:val="00720EEB"/>
    <w:rsid w:val="00742295"/>
    <w:rsid w:val="007978B8"/>
    <w:rsid w:val="00871A07"/>
    <w:rsid w:val="00CC773C"/>
    <w:rsid w:val="00D24F90"/>
    <w:rsid w:val="00D37064"/>
    <w:rsid w:val="00D4367B"/>
    <w:rsid w:val="00F0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rsid w:val="00222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rsid w:val="0022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5D28132BA98653042E8BFF429F45951990A4A8653B03DD89FF4627D713E377FD1876FDE435111CA662EAE01B0CB26644A0686FEAG773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5D28132BA98653042E8BFF429F45951990A4A8653B03DD89FF4627D713E377FD1876FAE536194AFE2DEBBC5C59A1654CA06A67F6709282G27AH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D97A92F84833E3D2EC5AB601C66CEC5982E5F71DD9C473DB0C82F74B490446D8E6F8E08D777B38431438AC7FEA245E9BF83DE040B64A7B7DR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A5D28132BA98653042E8BFF429F45951990A4A8653B03DD89FF4627D713E377FD1876FDE435111CA662EAE01B0CB26644A0686FEAG773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A5D28132BA98653042E8BFF429F45951990A4A8653B03DD89FF4627D713E377FD1876FAE536194AFE2DEBBC5C59A1654CA06A67F6709282G27AH" TargetMode="External"/><Relationship Id="rId9" Type="http://schemas.openxmlformats.org/officeDocument/2006/relationships/hyperlink" Target="consultantplus://offline/ref=5239575B764B18CC750CE5FC64352ED0B71179803173A309E623FECFEA75CE1E5BFF6E8CA7872A9AEBEE0A80C096C6FCD0C6DF941192C2D2n9e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Маргарита Анатольевна</dc:creator>
  <cp:lastModifiedBy>ai.shiyanova</cp:lastModifiedBy>
  <cp:revision>6</cp:revision>
  <dcterms:created xsi:type="dcterms:W3CDTF">2021-08-31T05:49:00Z</dcterms:created>
  <dcterms:modified xsi:type="dcterms:W3CDTF">2021-09-21T05:59:00Z</dcterms:modified>
</cp:coreProperties>
</file>