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14" w:rsidRDefault="00400A69" w:rsidP="002E6F1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аварийном жилье в ЕГРН</w:t>
      </w:r>
    </w:p>
    <w:p w:rsidR="002E6F14" w:rsidRPr="002E6F14" w:rsidRDefault="002E6F14" w:rsidP="002E6F1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016A7" w:rsidRPr="002E6F14" w:rsidRDefault="00820367" w:rsidP="002E6F14">
      <w:pPr>
        <w:pStyle w:val="a3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2E6F14">
        <w:rPr>
          <w:sz w:val="28"/>
          <w:szCs w:val="28"/>
        </w:rPr>
        <w:t>С 1 февраля 2022 года вступили в силу изменения в Закон «О государственной регистрации недвижимости», предусматривающие внесение в Единый государственный реестр недвижимости</w:t>
      </w:r>
      <w:r w:rsidR="00432161" w:rsidRPr="002E6F14">
        <w:rPr>
          <w:sz w:val="28"/>
          <w:szCs w:val="28"/>
        </w:rPr>
        <w:t xml:space="preserve"> (ЕГРН)</w:t>
      </w:r>
      <w:r w:rsidRPr="002E6F14">
        <w:rPr>
          <w:sz w:val="28"/>
          <w:szCs w:val="28"/>
        </w:rPr>
        <w:t xml:space="preserve"> сведений о признании многоквартирного дома </w:t>
      </w:r>
      <w:proofErr w:type="gramStart"/>
      <w:r w:rsidRPr="002E6F14">
        <w:rPr>
          <w:sz w:val="28"/>
          <w:szCs w:val="28"/>
        </w:rPr>
        <w:t>аварийным</w:t>
      </w:r>
      <w:proofErr w:type="gramEnd"/>
      <w:r w:rsidRPr="002E6F14">
        <w:rPr>
          <w:sz w:val="28"/>
          <w:szCs w:val="28"/>
        </w:rPr>
        <w:t>, данны</w:t>
      </w:r>
      <w:r w:rsidR="002E6F14" w:rsidRPr="002E6F14">
        <w:rPr>
          <w:sz w:val="28"/>
          <w:szCs w:val="28"/>
        </w:rPr>
        <w:t>х</w:t>
      </w:r>
      <w:r w:rsidRPr="002E6F14">
        <w:rPr>
          <w:sz w:val="28"/>
          <w:szCs w:val="28"/>
        </w:rPr>
        <w:t xml:space="preserve"> о непригодных для проживания квартирах и жилых домах</w:t>
      </w:r>
    </w:p>
    <w:p w:rsidR="00432161" w:rsidRPr="002E6F14" w:rsidRDefault="000A4666" w:rsidP="002E6F1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14">
        <w:rPr>
          <w:rFonts w:ascii="Times New Roman" w:hAnsi="Times New Roman" w:cs="Times New Roman"/>
          <w:sz w:val="28"/>
          <w:szCs w:val="28"/>
        </w:rPr>
        <w:t>Для этого о</w:t>
      </w:r>
      <w:r w:rsidR="00E016A7" w:rsidRPr="002E6F14">
        <w:rPr>
          <w:rFonts w:ascii="Times New Roman" w:hAnsi="Times New Roman" w:cs="Times New Roman"/>
          <w:sz w:val="28"/>
          <w:szCs w:val="28"/>
        </w:rPr>
        <w:t>рганы государственной власти и органы местного самоуправления в случае принятия ими решений о признании многоквартирного дома аварийным и подлежащим сносу или реконструкции и (или) о признании жилого помещения, в том числе жилого дома, непригодным для проживания, обязаны направлять в орган регистрации прав документы для внесения сведений в Е</w:t>
      </w:r>
      <w:r w:rsidR="00432161" w:rsidRPr="002E6F14">
        <w:rPr>
          <w:rFonts w:ascii="Times New Roman" w:hAnsi="Times New Roman" w:cs="Times New Roman"/>
          <w:sz w:val="28"/>
          <w:szCs w:val="28"/>
        </w:rPr>
        <w:t>ГРН.</w:t>
      </w:r>
    </w:p>
    <w:p w:rsidR="00432161" w:rsidRPr="002E6F14" w:rsidRDefault="00432161" w:rsidP="002E6F1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14">
        <w:rPr>
          <w:rFonts w:ascii="Times New Roman" w:hAnsi="Times New Roman" w:cs="Times New Roman"/>
          <w:sz w:val="28"/>
          <w:szCs w:val="28"/>
        </w:rPr>
        <w:t>После внесения регистрирующим органом сведений в ЕГРН, сведения о признании многоквартирного дома аварийным или о признании жилого помещения, в том числе жилого дома, непригодным для проживания, станут общедоступными, то есть будут отражаться в выписке из ЕГРН.</w:t>
      </w:r>
    </w:p>
    <w:p w:rsidR="00E016A7" w:rsidRPr="002E6F14" w:rsidRDefault="00B44E9D" w:rsidP="002E6F1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703C" w:rsidRPr="002E6F14">
        <w:rPr>
          <w:rFonts w:ascii="Times New Roman" w:hAnsi="Times New Roman" w:cs="Times New Roman"/>
          <w:sz w:val="28"/>
          <w:szCs w:val="28"/>
        </w:rPr>
        <w:t>Это очень актуальное н</w:t>
      </w:r>
      <w:r w:rsidR="00432161" w:rsidRPr="002E6F14">
        <w:rPr>
          <w:rFonts w:ascii="Times New Roman" w:hAnsi="Times New Roman" w:cs="Times New Roman"/>
          <w:sz w:val="28"/>
          <w:szCs w:val="28"/>
        </w:rPr>
        <w:t>ововведение</w:t>
      </w:r>
      <w:r w:rsidR="006B3CA7" w:rsidRPr="002E6F14">
        <w:rPr>
          <w:rFonts w:ascii="Times New Roman" w:hAnsi="Times New Roman" w:cs="Times New Roman"/>
          <w:sz w:val="28"/>
          <w:szCs w:val="28"/>
        </w:rPr>
        <w:t>, поскольку</w:t>
      </w:r>
      <w:r w:rsidR="00E016A7" w:rsidRPr="002E6F14">
        <w:rPr>
          <w:rFonts w:ascii="Times New Roman" w:hAnsi="Times New Roman" w:cs="Times New Roman"/>
          <w:sz w:val="28"/>
          <w:szCs w:val="28"/>
        </w:rPr>
        <w:t xml:space="preserve"> </w:t>
      </w:r>
      <w:r w:rsidR="00432161" w:rsidRPr="002E6F14">
        <w:rPr>
          <w:rFonts w:ascii="Times New Roman" w:hAnsi="Times New Roman" w:cs="Times New Roman"/>
          <w:sz w:val="28"/>
          <w:szCs w:val="28"/>
        </w:rPr>
        <w:t xml:space="preserve">направлено, прежде всего, на </w:t>
      </w:r>
      <w:r w:rsidR="00432161" w:rsidRPr="002E6F14">
        <w:rPr>
          <w:rFonts w:ascii="Times New Roman" w:hAnsi="Times New Roman" w:cs="Times New Roman"/>
          <w:iCs/>
          <w:sz w:val="28"/>
          <w:szCs w:val="28"/>
        </w:rPr>
        <w:t>защиту интересов граждан</w:t>
      </w:r>
      <w:r w:rsidR="00A14333" w:rsidRPr="002E6F14">
        <w:rPr>
          <w:rFonts w:ascii="Times New Roman" w:hAnsi="Times New Roman" w:cs="Times New Roman"/>
          <w:iCs/>
          <w:sz w:val="28"/>
          <w:szCs w:val="28"/>
        </w:rPr>
        <w:t>.</w:t>
      </w:r>
      <w:r w:rsidR="00432161" w:rsidRPr="002E6F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14333" w:rsidRPr="002E6F14">
        <w:rPr>
          <w:rFonts w:ascii="Times New Roman" w:hAnsi="Times New Roman" w:cs="Times New Roman"/>
          <w:iCs/>
          <w:sz w:val="28"/>
          <w:szCs w:val="28"/>
        </w:rPr>
        <w:t>Доступность информации об аварийном жилье</w:t>
      </w:r>
      <w:r w:rsidR="00432161" w:rsidRPr="002E6F14">
        <w:rPr>
          <w:rFonts w:ascii="Times New Roman" w:hAnsi="Times New Roman" w:cs="Times New Roman"/>
          <w:iCs/>
          <w:sz w:val="28"/>
          <w:szCs w:val="28"/>
        </w:rPr>
        <w:t xml:space="preserve"> позвол</w:t>
      </w:r>
      <w:r w:rsidR="00A14333" w:rsidRPr="002E6F14">
        <w:rPr>
          <w:rFonts w:ascii="Times New Roman" w:hAnsi="Times New Roman" w:cs="Times New Roman"/>
          <w:iCs/>
          <w:sz w:val="28"/>
          <w:szCs w:val="28"/>
        </w:rPr>
        <w:t>ит</w:t>
      </w:r>
      <w:r w:rsidR="00432161" w:rsidRPr="002E6F14">
        <w:rPr>
          <w:rFonts w:ascii="Times New Roman" w:hAnsi="Times New Roman" w:cs="Times New Roman"/>
          <w:iCs/>
          <w:sz w:val="28"/>
          <w:szCs w:val="28"/>
        </w:rPr>
        <w:t xml:space="preserve"> избежать покупки непригодного </w:t>
      </w:r>
      <w:r w:rsidR="00A14333" w:rsidRPr="002E6F14">
        <w:rPr>
          <w:rFonts w:ascii="Times New Roman" w:hAnsi="Times New Roman" w:cs="Times New Roman"/>
          <w:iCs/>
          <w:sz w:val="28"/>
          <w:szCs w:val="28"/>
        </w:rPr>
        <w:t xml:space="preserve">для проживания </w:t>
      </w:r>
      <w:r w:rsidR="00432161" w:rsidRPr="002E6F14">
        <w:rPr>
          <w:rFonts w:ascii="Times New Roman" w:hAnsi="Times New Roman" w:cs="Times New Roman"/>
          <w:iCs/>
          <w:sz w:val="28"/>
          <w:szCs w:val="28"/>
        </w:rPr>
        <w:t>жилья,</w:t>
      </w:r>
      <w:r w:rsidR="006B3CA7" w:rsidRPr="002E6F14">
        <w:rPr>
          <w:rFonts w:ascii="Times New Roman" w:hAnsi="Times New Roman" w:cs="Times New Roman"/>
          <w:iCs/>
          <w:sz w:val="28"/>
          <w:szCs w:val="28"/>
        </w:rPr>
        <w:t xml:space="preserve"> а также</w:t>
      </w:r>
      <w:r w:rsidR="00432161" w:rsidRPr="002E6F14">
        <w:rPr>
          <w:rFonts w:ascii="Times New Roman" w:hAnsi="Times New Roman" w:cs="Times New Roman"/>
          <w:iCs/>
          <w:sz w:val="28"/>
          <w:szCs w:val="28"/>
        </w:rPr>
        <w:t xml:space="preserve"> поможет при заключении сделок с использованием ипотечных средств банков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="00A14333" w:rsidRPr="002E6F14">
        <w:rPr>
          <w:rFonts w:ascii="Times New Roman" w:hAnsi="Times New Roman" w:cs="Times New Roman"/>
          <w:iCs/>
          <w:sz w:val="28"/>
          <w:szCs w:val="28"/>
        </w:rPr>
        <w:t>,</w:t>
      </w:r>
      <w:r w:rsidR="006B3CA7" w:rsidRPr="002E6F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14333" w:rsidRPr="002E6F14">
        <w:rPr>
          <w:rFonts w:ascii="Times New Roman" w:hAnsi="Times New Roman" w:cs="Times New Roman"/>
          <w:iCs/>
          <w:sz w:val="28"/>
          <w:szCs w:val="28"/>
        </w:rPr>
        <w:t xml:space="preserve">- прокомментировала изменение законодательства руководитель Управления </w:t>
      </w:r>
      <w:proofErr w:type="spellStart"/>
      <w:r w:rsidR="00A14333" w:rsidRPr="002E6F14">
        <w:rPr>
          <w:rFonts w:ascii="Times New Roman" w:hAnsi="Times New Roman" w:cs="Times New Roman"/>
          <w:iCs/>
          <w:sz w:val="28"/>
          <w:szCs w:val="28"/>
        </w:rPr>
        <w:t>Росреестра</w:t>
      </w:r>
      <w:proofErr w:type="spellEnd"/>
      <w:r w:rsidR="00A14333" w:rsidRPr="002E6F14">
        <w:rPr>
          <w:rFonts w:ascii="Times New Roman" w:hAnsi="Times New Roman" w:cs="Times New Roman"/>
          <w:iCs/>
          <w:sz w:val="28"/>
          <w:szCs w:val="28"/>
        </w:rPr>
        <w:t xml:space="preserve"> по Томской области </w:t>
      </w:r>
      <w:r w:rsidR="00A14333" w:rsidRPr="008B065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Елена </w:t>
      </w:r>
      <w:proofErr w:type="spellStart"/>
      <w:r w:rsidR="00A14333" w:rsidRPr="008B0655">
        <w:rPr>
          <w:rFonts w:ascii="Times New Roman" w:hAnsi="Times New Roman" w:cs="Times New Roman"/>
          <w:b/>
          <w:i/>
          <w:iCs/>
          <w:sz w:val="28"/>
          <w:szCs w:val="28"/>
        </w:rPr>
        <w:t>Золоткова</w:t>
      </w:r>
      <w:proofErr w:type="spellEnd"/>
      <w:r w:rsidR="00A14333" w:rsidRPr="008B065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A14333" w:rsidRDefault="00A14333" w:rsidP="002E6F1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6F14">
        <w:rPr>
          <w:rFonts w:ascii="Times New Roman" w:hAnsi="Times New Roman" w:cs="Times New Roman"/>
          <w:iCs/>
          <w:sz w:val="28"/>
          <w:szCs w:val="28"/>
        </w:rPr>
        <w:t>В полной мере норма заработает с 1 июля 2022 года.</w:t>
      </w:r>
      <w:r w:rsidR="00154C45" w:rsidRPr="002E6F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6F14">
        <w:rPr>
          <w:rFonts w:ascii="Times New Roman" w:hAnsi="Times New Roman" w:cs="Times New Roman"/>
          <w:iCs/>
          <w:sz w:val="28"/>
          <w:szCs w:val="28"/>
        </w:rPr>
        <w:t xml:space="preserve">Именно </w:t>
      </w:r>
      <w:r w:rsidR="00154C45" w:rsidRPr="002E6F14">
        <w:rPr>
          <w:rFonts w:ascii="Times New Roman" w:hAnsi="Times New Roman" w:cs="Times New Roman"/>
          <w:iCs/>
          <w:sz w:val="28"/>
          <w:szCs w:val="28"/>
        </w:rPr>
        <w:t>до этой даты</w:t>
      </w:r>
      <w:r w:rsidRPr="002E6F14">
        <w:rPr>
          <w:rFonts w:ascii="Times New Roman" w:hAnsi="Times New Roman" w:cs="Times New Roman"/>
          <w:iCs/>
          <w:sz w:val="28"/>
          <w:szCs w:val="28"/>
        </w:rPr>
        <w:t xml:space="preserve"> законодатель </w:t>
      </w:r>
      <w:r w:rsidR="00154C45" w:rsidRPr="002E6F14">
        <w:rPr>
          <w:rFonts w:ascii="Times New Roman" w:hAnsi="Times New Roman" w:cs="Times New Roman"/>
          <w:iCs/>
          <w:sz w:val="28"/>
          <w:szCs w:val="28"/>
        </w:rPr>
        <w:t xml:space="preserve">обязал органы государственной власти и органы местного самоуправления направить в орган государственной регистрации прав </w:t>
      </w:r>
      <w:bookmarkStart w:id="0" w:name="_GoBack"/>
      <w:bookmarkEnd w:id="0"/>
      <w:r w:rsidRPr="002E6F14">
        <w:rPr>
          <w:rFonts w:ascii="Times New Roman" w:hAnsi="Times New Roman" w:cs="Times New Roman"/>
          <w:iCs/>
          <w:sz w:val="28"/>
          <w:szCs w:val="28"/>
        </w:rPr>
        <w:t xml:space="preserve">принятые ими до </w:t>
      </w:r>
      <w:r w:rsidR="00154C45" w:rsidRPr="002E6F14">
        <w:rPr>
          <w:rFonts w:ascii="Times New Roman" w:hAnsi="Times New Roman" w:cs="Times New Roman"/>
          <w:iCs/>
          <w:sz w:val="28"/>
          <w:szCs w:val="28"/>
        </w:rPr>
        <w:t xml:space="preserve">01.02.2022 </w:t>
      </w:r>
      <w:r w:rsidRPr="002E6F14">
        <w:rPr>
          <w:rFonts w:ascii="Times New Roman" w:hAnsi="Times New Roman" w:cs="Times New Roman"/>
          <w:iCs/>
          <w:sz w:val="28"/>
          <w:szCs w:val="28"/>
        </w:rPr>
        <w:t>решения о признании многоквартирного дома аварийным и подлежащим сносу или реконструкции и (или) о признании жилого помещения, в том числе жилого дома, непригодным для проживания.</w:t>
      </w:r>
    </w:p>
    <w:p w:rsidR="00FF55EF" w:rsidRDefault="00FF55EF" w:rsidP="00FF55E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66BCD" w:rsidRDefault="00866BCD" w:rsidP="00FF55E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F55EF" w:rsidRDefault="00FF55EF" w:rsidP="00FF55E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регистрации объектов </w:t>
      </w:r>
    </w:p>
    <w:p w:rsidR="00FF55EF" w:rsidRDefault="00FF55EF" w:rsidP="00FF55E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недвижимости </w:t>
      </w:r>
      <w:r w:rsidRPr="008B1CDA">
        <w:rPr>
          <w:rFonts w:ascii="Times New Roman" w:hAnsi="Times New Roman"/>
          <w:sz w:val="28"/>
          <w:szCs w:val="28"/>
        </w:rPr>
        <w:t>жилого назначения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CD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договоров</w:t>
      </w:r>
    </w:p>
    <w:p w:rsidR="00400A69" w:rsidRDefault="00FF55EF" w:rsidP="00FF55E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долевого</w:t>
      </w:r>
      <w:r w:rsidRPr="008B1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участия в строительстве      </w:t>
      </w:r>
    </w:p>
    <w:p w:rsidR="00400A69" w:rsidRDefault="00400A69" w:rsidP="00FF55E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/>
          <w:sz w:val="28"/>
          <w:szCs w:val="28"/>
        </w:rPr>
        <w:t>Томской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F55EF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FF55EF" w:rsidRDefault="00400A69" w:rsidP="00FF55E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Ия </w:t>
      </w:r>
      <w:r w:rsidR="00FF55EF">
        <w:rPr>
          <w:rFonts w:ascii="Times New Roman" w:hAnsi="Times New Roman"/>
          <w:sz w:val="28"/>
          <w:szCs w:val="28"/>
        </w:rPr>
        <w:t>Колыванова</w:t>
      </w:r>
    </w:p>
    <w:p w:rsidR="00400A69" w:rsidRDefault="00400A69" w:rsidP="00FF55E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F55EF" w:rsidRDefault="00FF55EF" w:rsidP="00FF55EF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FF55EF" w:rsidRPr="00400A69" w:rsidRDefault="00FF55EF" w:rsidP="00FF55EF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</w:t>
      </w:r>
    </w:p>
    <w:sectPr w:rsidR="00FF55EF" w:rsidRPr="00400A69" w:rsidSect="009C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165D4"/>
    <w:rsid w:val="000A4666"/>
    <w:rsid w:val="001165D4"/>
    <w:rsid w:val="0012558A"/>
    <w:rsid w:val="00154C45"/>
    <w:rsid w:val="002E6F14"/>
    <w:rsid w:val="003B639E"/>
    <w:rsid w:val="00400A69"/>
    <w:rsid w:val="00432161"/>
    <w:rsid w:val="006B3CA7"/>
    <w:rsid w:val="007405B8"/>
    <w:rsid w:val="007F722A"/>
    <w:rsid w:val="00820367"/>
    <w:rsid w:val="00866BCD"/>
    <w:rsid w:val="008B0655"/>
    <w:rsid w:val="00981D05"/>
    <w:rsid w:val="009C6F21"/>
    <w:rsid w:val="00A14333"/>
    <w:rsid w:val="00B44E9D"/>
    <w:rsid w:val="00E016A7"/>
    <w:rsid w:val="00E5703C"/>
    <w:rsid w:val="00FF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D05"/>
    <w:rPr>
      <w:b/>
      <w:bCs/>
    </w:rPr>
  </w:style>
  <w:style w:type="character" w:styleId="a5">
    <w:name w:val="Emphasis"/>
    <w:basedOn w:val="a0"/>
    <w:uiPriority w:val="20"/>
    <w:qFormat/>
    <w:rsid w:val="0012558A"/>
    <w:rPr>
      <w:i/>
      <w:iCs/>
    </w:rPr>
  </w:style>
  <w:style w:type="paragraph" w:styleId="a6">
    <w:name w:val="List Paragraph"/>
    <w:basedOn w:val="a"/>
    <w:uiPriority w:val="34"/>
    <w:qFormat/>
    <w:rsid w:val="00FF55EF"/>
    <w:pPr>
      <w:ind w:left="720"/>
      <w:contextualSpacing/>
    </w:pPr>
    <w:rPr>
      <w:rFonts w:ascii="Cambria" w:eastAsia="Times New Roman" w:hAnsi="Cambr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D05"/>
    <w:rPr>
      <w:b/>
      <w:bCs/>
    </w:rPr>
  </w:style>
  <w:style w:type="character" w:styleId="a5">
    <w:name w:val="Emphasis"/>
    <w:basedOn w:val="a0"/>
    <w:uiPriority w:val="20"/>
    <w:qFormat/>
    <w:rsid w:val="0012558A"/>
    <w:rPr>
      <w:i/>
      <w:iCs/>
    </w:rPr>
  </w:style>
  <w:style w:type="paragraph" w:styleId="a6">
    <w:name w:val="List Paragraph"/>
    <w:basedOn w:val="a"/>
    <w:uiPriority w:val="34"/>
    <w:qFormat/>
    <w:rsid w:val="00FF55EF"/>
    <w:pPr>
      <w:ind w:left="720"/>
      <w:contextualSpacing/>
    </w:pPr>
    <w:rPr>
      <w:rFonts w:ascii="Cambria" w:eastAsia="Times New Roman" w:hAnsi="Cambr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Колыванова Ия Александровна</dc:creator>
  <cp:lastModifiedBy>ai.shiyanova</cp:lastModifiedBy>
  <cp:revision>3</cp:revision>
  <dcterms:created xsi:type="dcterms:W3CDTF">2022-02-03T10:08:00Z</dcterms:created>
  <dcterms:modified xsi:type="dcterms:W3CDTF">2022-02-07T03:50:00Z</dcterms:modified>
</cp:coreProperties>
</file>