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B9" w:rsidRPr="001F743A" w:rsidRDefault="00E841FF" w:rsidP="001F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ИЗМЕНЕ</w:t>
      </w:r>
      <w:r w:rsidR="00586BAD">
        <w:rPr>
          <w:rFonts w:ascii="Times New Roman" w:hAnsi="Times New Roman" w:cs="Times New Roman"/>
          <w:sz w:val="28"/>
          <w:szCs w:val="28"/>
        </w:rPr>
        <w:t>НИЯ ЗАКОНОДАТЕ</w:t>
      </w:r>
      <w:r w:rsidR="00D67FE3">
        <w:rPr>
          <w:rFonts w:ascii="Times New Roman" w:hAnsi="Times New Roman" w:cs="Times New Roman"/>
          <w:sz w:val="28"/>
          <w:szCs w:val="28"/>
        </w:rPr>
        <w:t>ЛЬСТВА РОССИЙСКОЙ ФЕДЕРАЦИИ.</w:t>
      </w:r>
    </w:p>
    <w:p w:rsidR="006511B9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Приказом Минтруда России от 12.02.2020 № 62н с 1 апреля 2020 года вводятся новые правила подачи и рассмотрения жалоб о несогласии с вынесенным решением о назначени</w:t>
      </w:r>
      <w:r w:rsidR="008D0C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и обеспечения по страхованию или об отказе в назначении обеспечения по страхованию</w:t>
      </w:r>
      <w:r w:rsidRPr="00E4172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Жалоба может быть подана застрахованным или лицом, имеющим право на получение страховых выплат в случае смерти застрахованного лица, либо их законным или уполномоченным представителем (заявители).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Жалоба подается в вышестоящий орган - ФСС РФ в письменном или в </w:t>
      </w:r>
      <w:r w:rsidRPr="00E417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электронном виде.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 перечень сведений, которые указываются в жалобе, а также пере</w:t>
      </w:r>
      <w:r w:rsidR="001F743A" w:rsidRPr="001F74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чень прилагаемых документов, а именно: </w:t>
      </w:r>
      <w:r w:rsidR="001F743A" w:rsidRPr="001F743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копия документа, удостоверяющего личность заявителя, а также документы (их копии), подтверждающие доводы заявителя (при наличии).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Жалоба рассматривается в течение десяти рабочих дней со дня ее регистрации.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принятом решении Фонд в течение трех рабочих дней со дня его принятия уведомляет территориальный орган Фонда, решение которого обжалуется, и заявителя.</w:t>
      </w:r>
    </w:p>
    <w:p w:rsidR="00E4172A" w:rsidRP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Фондом создается комиссия по рассмотрению жалоб, в состав которой входят ответственные должностные лица, а также на паритетной основе представители сторон социального партнерства.</w:t>
      </w:r>
    </w:p>
    <w:p w:rsidR="00E4172A" w:rsidRDefault="00E4172A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17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 по рассмотрению жалоб является постоянно действующим совещательным органом. Положение о Комиссии утверждается Фондом.</w:t>
      </w:r>
    </w:p>
    <w:p w:rsidR="00D67FE3" w:rsidRDefault="00D67FE3" w:rsidP="00E41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Приказом МВД России от 03.02.2020 № 41 обновлена процедура оформления и выдачи беженцу проездного документа, содержащего электронный носитель информации.</w:t>
      </w: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Непосредственное предоставление данной государственной услуги осуществляется территориальными органами МВД России на региональном уровне.</w:t>
      </w: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Заявителем является иностранный гражданин (лицо без гражданства), признанный беженцем на территории РФ в соответствии с Федеральным законом от 19.02.1993 </w:t>
      </w:r>
      <w:r w:rsidR="008F45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</w:t>
      </w: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4528-1 </w:t>
      </w:r>
      <w:r w:rsidR="008F45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беженцах</w:t>
      </w:r>
      <w:r w:rsidR="008F45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том числе в отношении членов его семьи, не достигших возраста восемнадцати лет и лиц, в отношении которых лицо, признанное беженцем, осуществляет опеку или попечительство.</w:t>
      </w: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Срок предоставления государственной услуги не должен превышать три месяца.</w:t>
      </w: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Предусмотрены порядок, размер и основания взимания государственной пошлины за предоставление государственной услуги.</w:t>
      </w:r>
    </w:p>
    <w:p w:rsidR="00D67FE3" w:rsidRPr="00D67FE3" w:rsidRDefault="00D67FE3" w:rsidP="00D67F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Признан утратившим силу Приказ МВД России от 20.11.2017 </w:t>
      </w:r>
      <w:r w:rsidR="008F45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</w:t>
      </w:r>
      <w:bookmarkStart w:id="0" w:name="_GoBack"/>
      <w:bookmarkEnd w:id="0"/>
      <w:r w:rsidRPr="00D67F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870, регулирующий аналогичные правоотношения.</w:t>
      </w:r>
    </w:p>
    <w:sectPr w:rsidR="00D67FE3" w:rsidRPr="00D67FE3" w:rsidSect="00E841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EC"/>
    <w:rsid w:val="001F743A"/>
    <w:rsid w:val="00337B87"/>
    <w:rsid w:val="00586BAD"/>
    <w:rsid w:val="006464EC"/>
    <w:rsid w:val="006511B9"/>
    <w:rsid w:val="0075739D"/>
    <w:rsid w:val="008D0C78"/>
    <w:rsid w:val="008F45AA"/>
    <w:rsid w:val="00D67FE3"/>
    <w:rsid w:val="00E4172A"/>
    <w:rsid w:val="00E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1CC55-10B3-41AA-85C5-224FAD6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1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Молькин</dc:creator>
  <cp:keywords/>
  <dc:description/>
  <cp:lastModifiedBy>Сергей Молькин</cp:lastModifiedBy>
  <cp:revision>6</cp:revision>
  <cp:lastPrinted>2020-04-15T04:23:00Z</cp:lastPrinted>
  <dcterms:created xsi:type="dcterms:W3CDTF">2020-04-15T02:56:00Z</dcterms:created>
  <dcterms:modified xsi:type="dcterms:W3CDTF">2020-04-21T02:59:00Z</dcterms:modified>
</cp:coreProperties>
</file>