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B4A" w:rsidRDefault="008F0B4A" w:rsidP="008F0B4A">
      <w:pPr>
        <w:jc w:val="center"/>
      </w:pPr>
      <w:r>
        <w:t>Томская область Асиновский район</w:t>
      </w: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НОВОНИКОЛАЕВСКОГО СЕЛЬСКОГО ПОСЕЛЕНИЯ</w:t>
      </w:r>
    </w:p>
    <w:p w:rsidR="008F0B4A" w:rsidRDefault="008F0B4A" w:rsidP="008F0B4A">
      <w:pPr>
        <w:jc w:val="center"/>
        <w:rPr>
          <w:b/>
          <w:sz w:val="28"/>
        </w:rPr>
      </w:pPr>
    </w:p>
    <w:p w:rsidR="008F0B4A" w:rsidRDefault="008F0B4A" w:rsidP="008F0B4A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8F0B4A" w:rsidRDefault="008F0B4A" w:rsidP="008F0B4A">
      <w:pPr>
        <w:jc w:val="both"/>
        <w:rPr>
          <w:sz w:val="28"/>
        </w:rPr>
      </w:pPr>
    </w:p>
    <w:p w:rsidR="008F0B4A" w:rsidRDefault="008F0B4A" w:rsidP="008F0B4A">
      <w:pPr>
        <w:jc w:val="both"/>
      </w:pPr>
      <w:r>
        <w:t>0</w:t>
      </w:r>
      <w:r w:rsidR="00FB1AF2">
        <w:t>5</w:t>
      </w:r>
      <w:r>
        <w:t>.</w:t>
      </w:r>
      <w:r w:rsidR="00FB1AF2">
        <w:t>11</w:t>
      </w:r>
      <w:r>
        <w:t xml:space="preserve">.2014                                                                                                                               № </w:t>
      </w:r>
      <w:r w:rsidR="00FB1AF2">
        <w:t>141</w:t>
      </w:r>
    </w:p>
    <w:p w:rsidR="008F0B4A" w:rsidRDefault="008F0B4A" w:rsidP="008F0B4A">
      <w:pPr>
        <w:jc w:val="center"/>
      </w:pPr>
      <w:r>
        <w:t xml:space="preserve"> </w:t>
      </w:r>
    </w:p>
    <w:p w:rsidR="008F0B4A" w:rsidRDefault="008F0B4A" w:rsidP="008F0B4A">
      <w:pPr>
        <w:jc w:val="center"/>
      </w:pP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О нормативе средней рыночной стоимости одного квадратного метра общей </w:t>
      </w: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площади жилья на территории Новониколаевского сельского поселения </w:t>
      </w:r>
    </w:p>
    <w:p w:rsidR="008F0B4A" w:rsidRDefault="008F0B4A" w:rsidP="008F0B4A">
      <w:pPr>
        <w:ind w:right="21"/>
        <w:jc w:val="center"/>
        <w:rPr>
          <w:b/>
        </w:rPr>
      </w:pPr>
      <w:r>
        <w:rPr>
          <w:b/>
        </w:rPr>
        <w:t xml:space="preserve">на </w:t>
      </w:r>
      <w:r w:rsidR="00FB1AF2">
        <w:rPr>
          <w:b/>
        </w:rPr>
        <w:t xml:space="preserve">четвертый </w:t>
      </w:r>
      <w:r>
        <w:rPr>
          <w:b/>
        </w:rPr>
        <w:t xml:space="preserve"> квартал 2014 года</w:t>
      </w:r>
    </w:p>
    <w:p w:rsidR="008F0B4A" w:rsidRDefault="008F0B4A" w:rsidP="008F0B4A">
      <w:pPr>
        <w:jc w:val="both"/>
        <w:rPr>
          <w:b/>
        </w:rPr>
      </w:pPr>
    </w:p>
    <w:p w:rsidR="008F0B4A" w:rsidRDefault="008F0B4A" w:rsidP="008F0B4A">
      <w:pPr>
        <w:jc w:val="both"/>
      </w:pPr>
      <w:r>
        <w:tab/>
        <w:t>Руководствуясь статьей 3 Закона Томской области от 11 сентября 2007 года № 188-ОЗ «О наделении органов местного самоуправления государственными полномочиями по обеспечению жилыми помещениями детей-сирот и детей, оставшихся без попечения родителей, а также лиц из их числа», и на основании сведений, предоставленных агентством недвижимости «ИНФОРМ» г</w:t>
      </w:r>
      <w:proofErr w:type="gramStart"/>
      <w:r>
        <w:t>.А</w:t>
      </w:r>
      <w:proofErr w:type="gramEnd"/>
      <w:r>
        <w:t>сино,</w:t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  <w:rPr>
          <w:b/>
        </w:rPr>
      </w:pPr>
      <w:r>
        <w:rPr>
          <w:b/>
        </w:rPr>
        <w:t>ПОСТАНОВЛЯЮ:</w:t>
      </w:r>
    </w:p>
    <w:p w:rsidR="008F0B4A" w:rsidRDefault="008F0B4A" w:rsidP="008F0B4A">
      <w:pPr>
        <w:jc w:val="both"/>
      </w:pPr>
    </w:p>
    <w:p w:rsidR="008F0B4A" w:rsidRDefault="008F0B4A" w:rsidP="008F0B4A">
      <w:pPr>
        <w:ind w:firstLine="708"/>
        <w:jc w:val="both"/>
      </w:pPr>
      <w:r>
        <w:t xml:space="preserve">1. </w:t>
      </w:r>
      <w:proofErr w:type="gramStart"/>
      <w:r>
        <w:t xml:space="preserve">Утвердить на </w:t>
      </w:r>
      <w:r w:rsidR="00FB1AF2">
        <w:t>четвертый</w:t>
      </w:r>
      <w:r>
        <w:t xml:space="preserve"> квартал 2014 года норматив средней рыночной стоимости одного квадратного метра общей площади жилья с целью </w:t>
      </w:r>
      <w:r w:rsidR="00FB1AF2">
        <w:t xml:space="preserve">решения Асиновского городского суда по </w:t>
      </w:r>
      <w:r>
        <w:t>приобретени</w:t>
      </w:r>
      <w:r w:rsidR="00FB1AF2">
        <w:t>ю</w:t>
      </w:r>
      <w:r>
        <w:t xml:space="preserve"> жилых помещений для детей-сирот и детей, оставшихся без попечения родителей, а также лиц из их числа, на территории Новониколаевского сельского поселения в размере </w:t>
      </w:r>
      <w:r w:rsidR="00C829BF">
        <w:t>43500</w:t>
      </w:r>
      <w:r>
        <w:t xml:space="preserve"> (</w:t>
      </w:r>
      <w:r w:rsidR="00C829BF">
        <w:t>С</w:t>
      </w:r>
      <w:r>
        <w:t xml:space="preserve">орок </w:t>
      </w:r>
      <w:r w:rsidR="00C829BF">
        <w:t xml:space="preserve">три тысячи пятьсот </w:t>
      </w:r>
      <w:r>
        <w:t>тысяч) рублей.</w:t>
      </w:r>
      <w:proofErr w:type="gramEnd"/>
    </w:p>
    <w:p w:rsidR="008F0B4A" w:rsidRDefault="008F0B4A" w:rsidP="008F0B4A">
      <w:pPr>
        <w:ind w:firstLine="708"/>
        <w:jc w:val="both"/>
      </w:pPr>
      <w:r>
        <w:t>2. Настоящее постановление подлежит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8F0B4A" w:rsidRDefault="008F0B4A" w:rsidP="008F0B4A">
      <w:pPr>
        <w:ind w:firstLine="708"/>
        <w:jc w:val="both"/>
      </w:pPr>
      <w:r>
        <w:t>3. Контроль исполнения постановления возложить на ведущего специалиста по экономике и финансам Якунину Н.А.</w:t>
      </w:r>
    </w:p>
    <w:p w:rsidR="008F0B4A" w:rsidRDefault="008F0B4A" w:rsidP="008F0B4A">
      <w:pPr>
        <w:jc w:val="both"/>
      </w:pPr>
      <w:r>
        <w:tab/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  <w:r>
        <w:t>Глава сельского поселения</w:t>
      </w:r>
    </w:p>
    <w:p w:rsidR="008F0B4A" w:rsidRDefault="008F0B4A" w:rsidP="008F0B4A">
      <w:pPr>
        <w:jc w:val="both"/>
      </w:pPr>
      <w:r>
        <w:t>(Глава администрации)                                                                                               Д.С.Бурков</w:t>
      </w: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8F0B4A" w:rsidRDefault="008F0B4A" w:rsidP="008F0B4A">
      <w:pPr>
        <w:jc w:val="both"/>
      </w:pPr>
    </w:p>
    <w:p w:rsidR="00A57006" w:rsidRDefault="00A57006"/>
    <w:sectPr w:rsidR="00A57006" w:rsidSect="00A57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B4A"/>
    <w:rsid w:val="00881C9F"/>
    <w:rsid w:val="00892BB4"/>
    <w:rsid w:val="008F0B4A"/>
    <w:rsid w:val="00A57006"/>
    <w:rsid w:val="00C829BF"/>
    <w:rsid w:val="00FB1AF2"/>
    <w:rsid w:val="00FE4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0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2014-04-17T08:25:00Z</cp:lastPrinted>
  <dcterms:created xsi:type="dcterms:W3CDTF">2014-04-17T08:05:00Z</dcterms:created>
  <dcterms:modified xsi:type="dcterms:W3CDTF">2014-11-05T07:29:00Z</dcterms:modified>
</cp:coreProperties>
</file>