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F5" w:rsidRDefault="000F5FF5" w:rsidP="000F5FF5">
      <w:pPr>
        <w:rPr>
          <w:b/>
          <w:color w:val="000000"/>
        </w:rPr>
      </w:pPr>
      <w:r>
        <w:rPr>
          <w:b/>
        </w:rPr>
        <w:t xml:space="preserve">                                                                          </w:t>
      </w:r>
      <w:r>
        <w:rPr>
          <w:b/>
          <w:bCs/>
          <w:color w:val="000000"/>
        </w:rPr>
        <w:t xml:space="preserve">  </w:t>
      </w:r>
      <w:r>
        <w:rPr>
          <w:b/>
        </w:rPr>
        <w:t xml:space="preserve"> </w:t>
      </w:r>
      <w:r>
        <w:rPr>
          <w:b/>
          <w:color w:val="000000"/>
        </w:rPr>
        <w:t xml:space="preserve">СОВЕТ </w:t>
      </w:r>
    </w:p>
    <w:p w:rsidR="000F5FF5" w:rsidRDefault="000F5FF5" w:rsidP="000F5FF5">
      <w:pPr>
        <w:jc w:val="center"/>
        <w:rPr>
          <w:b/>
          <w:color w:val="000000"/>
        </w:rPr>
      </w:pPr>
      <w:r>
        <w:rPr>
          <w:b/>
          <w:color w:val="000000"/>
        </w:rPr>
        <w:t>НОВОНИКОЛАЕВСКОГО СЕЛЬСКОГО ПОСЕЛЕНИЯ</w:t>
      </w:r>
    </w:p>
    <w:p w:rsidR="000F5FF5" w:rsidRDefault="000F5FF5" w:rsidP="000F5FF5">
      <w:pPr>
        <w:jc w:val="center"/>
        <w:rPr>
          <w:b/>
          <w:color w:val="000000"/>
        </w:rPr>
      </w:pPr>
      <w:r>
        <w:rPr>
          <w:b/>
          <w:color w:val="000000"/>
        </w:rPr>
        <w:t>АСИНОВСКИЙ РАЙОН  ТОМСКАЯ ОБЛАСТЬ</w:t>
      </w:r>
    </w:p>
    <w:p w:rsidR="000F5FF5" w:rsidRDefault="000F5FF5" w:rsidP="000F5FF5">
      <w:pPr>
        <w:jc w:val="center"/>
        <w:rPr>
          <w:b/>
        </w:rPr>
      </w:pPr>
      <w:r>
        <w:rPr>
          <w:b/>
        </w:rPr>
        <w:t>РЕШЕНИЕ</w:t>
      </w:r>
    </w:p>
    <w:p w:rsidR="000F5FF5" w:rsidRDefault="000F5FF5" w:rsidP="000F5FF5">
      <w:pPr>
        <w:jc w:val="both"/>
        <w:rPr>
          <w:b/>
        </w:rPr>
      </w:pPr>
      <w:r>
        <w:rPr>
          <w:b/>
        </w:rPr>
        <w:t>25.03. 2015                                                                                                                        № 129</w:t>
      </w:r>
    </w:p>
    <w:p w:rsidR="000F5FF5" w:rsidRDefault="000F5FF5" w:rsidP="000F5FF5">
      <w:pPr>
        <w:tabs>
          <w:tab w:val="left" w:pos="5400"/>
        </w:tabs>
        <w:ind w:right="-45"/>
        <w:jc w:val="center"/>
      </w:pPr>
      <w:proofErr w:type="gramStart"/>
      <w:r>
        <w:t>с</w:t>
      </w:r>
      <w:proofErr w:type="gramEnd"/>
      <w:r>
        <w:t>. Новониколаевка</w:t>
      </w:r>
    </w:p>
    <w:p w:rsidR="000F5FF5" w:rsidRDefault="000F5FF5" w:rsidP="000F5FF5">
      <w:pPr>
        <w:tabs>
          <w:tab w:val="left" w:pos="5400"/>
        </w:tabs>
        <w:ind w:right="21"/>
        <w:jc w:val="center"/>
        <w:rPr>
          <w:b/>
          <w:color w:val="000000"/>
        </w:rPr>
      </w:pPr>
      <w:r>
        <w:rPr>
          <w:b/>
        </w:rPr>
        <w:t xml:space="preserve">О </w:t>
      </w:r>
      <w:r>
        <w:rPr>
          <w:b/>
          <w:color w:val="000000"/>
        </w:rPr>
        <w:t>принятии проекта решения о внесении изменений и дополнений в Устав муниципального образования «Новониколаевское сельское поселение»</w:t>
      </w:r>
    </w:p>
    <w:p w:rsidR="000F5FF5" w:rsidRPr="000F5FF5" w:rsidRDefault="000F5FF5" w:rsidP="000F5FF5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Pr="000F5FF5">
        <w:rPr>
          <w:color w:val="000000"/>
        </w:rPr>
        <w:t>Рассмотрев проект решения о внесении изменений в Устав муниципального образования «Новониколаевское сельское поселение», руководствуясь пунктом 1 части 10 статьи 35 Федерального Закона от 6 октября 2003г. №131-ФЗ «Об общих принципах организации местного самоуправления в Российской Федерации»,   статьей 41 Устава Новониколаевского сельского поселения,</w:t>
      </w:r>
    </w:p>
    <w:p w:rsidR="000F5FF5" w:rsidRPr="000F5FF5" w:rsidRDefault="000F5FF5" w:rsidP="000F5FF5">
      <w:pPr>
        <w:spacing w:after="0"/>
        <w:ind w:firstLine="708"/>
        <w:jc w:val="both"/>
        <w:rPr>
          <w:b/>
          <w:color w:val="000000"/>
        </w:rPr>
      </w:pPr>
      <w:r w:rsidRPr="000F5FF5">
        <w:rPr>
          <w:b/>
          <w:color w:val="000000"/>
        </w:rPr>
        <w:t>СОВЕТ НОВОНИКОЛАЕВСКОГО СЕЛЬСКОГО ПОСЕЛЕНИЯ РЕШИЛ:</w:t>
      </w:r>
    </w:p>
    <w:p w:rsidR="000F5FF5" w:rsidRPr="000F5FF5" w:rsidRDefault="000F5FF5" w:rsidP="000F5FF5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>Принять проект решения о внесении изменений и дополнений в Устав муниципального образования «Новониколаевское сельское поселение» за основу согласно приложению.</w:t>
      </w:r>
    </w:p>
    <w:p w:rsidR="000F5FF5" w:rsidRPr="000F5FF5" w:rsidRDefault="000F5FF5" w:rsidP="000F5FF5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Довести до сведения населения проект решения о внесении изменений и дополнений в Устав муниципального образования «Новониколаевское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18.12.2005г. № 18, и на официальном сайте Новониколаевского сельского поселения в информационно-телекоммуникационной сети «Интернет».</w:t>
      </w:r>
      <w:proofErr w:type="gramEnd"/>
    </w:p>
    <w:p w:rsidR="000F5FF5" w:rsidRPr="000F5FF5" w:rsidRDefault="000F5FF5" w:rsidP="000F5FF5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Установить, что предложения и замечания по проекту решения о внесении изменений и дополнений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 Томская область, Асиновский район</w:t>
      </w:r>
      <w:proofErr w:type="gramEnd"/>
      <w:r w:rsidRPr="000F5FF5">
        <w:rPr>
          <w:rFonts w:ascii="Times New Roman" w:hAnsi="Times New Roman"/>
          <w:sz w:val="24"/>
          <w:szCs w:val="24"/>
        </w:rPr>
        <w:t>, с</w:t>
      </w:r>
      <w:proofErr w:type="gramStart"/>
      <w:r w:rsidRPr="000F5FF5">
        <w:rPr>
          <w:rFonts w:ascii="Times New Roman" w:hAnsi="Times New Roman"/>
          <w:sz w:val="24"/>
          <w:szCs w:val="24"/>
        </w:rPr>
        <w:t>.Н</w:t>
      </w:r>
      <w:proofErr w:type="gramEnd"/>
      <w:r w:rsidRPr="000F5FF5">
        <w:rPr>
          <w:rFonts w:ascii="Times New Roman" w:hAnsi="Times New Roman"/>
          <w:sz w:val="24"/>
          <w:szCs w:val="24"/>
        </w:rPr>
        <w:t>овониколаевка, ул.Школьная, 30, в срок до  24.06.2015г.</w:t>
      </w:r>
    </w:p>
    <w:p w:rsidR="000F5FF5" w:rsidRPr="000F5FF5" w:rsidRDefault="000F5FF5" w:rsidP="000F5FF5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0F5FF5" w:rsidRPr="000F5FF5" w:rsidRDefault="000F5FF5" w:rsidP="000F5FF5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Поручить контрольно-правовому комитету Совета Новониколаевского сельского поселения провести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 публичные слушания 26.06.2015 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0F5FF5" w:rsidRPr="000F5FF5" w:rsidRDefault="000F5FF5" w:rsidP="000F5FF5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«Новониколаевское сельское поселение».</w:t>
      </w:r>
    </w:p>
    <w:p w:rsidR="000F5FF5" w:rsidRPr="000F5FF5" w:rsidRDefault="000F5FF5" w:rsidP="000F5FF5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0F5FF5" w:rsidRPr="000F5FF5" w:rsidRDefault="000F5FF5" w:rsidP="000F5FF5">
      <w:pPr>
        <w:pStyle w:val="a4"/>
        <w:rPr>
          <w:rFonts w:ascii="Times New Roman" w:hAnsi="Times New Roman"/>
          <w:sz w:val="24"/>
          <w:szCs w:val="24"/>
        </w:rPr>
      </w:pPr>
    </w:p>
    <w:p w:rsidR="000F5FF5" w:rsidRPr="000F5FF5" w:rsidRDefault="000F5FF5" w:rsidP="000F5FF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Глава сельского поселения                                                                Д.С.Бурков</w:t>
      </w:r>
    </w:p>
    <w:p w:rsidR="000F5FF5" w:rsidRPr="000F5FF5" w:rsidRDefault="000F5FF5" w:rsidP="000F5FF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 xml:space="preserve">Председатель Совета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А.В.Миронова</w:t>
      </w:r>
    </w:p>
    <w:p w:rsidR="000F5FF5" w:rsidRDefault="000F5FF5" w:rsidP="000F5FF5">
      <w:pPr>
        <w:spacing w:before="0" w:after="0"/>
        <w:ind w:left="6840"/>
        <w:rPr>
          <w:color w:val="000000"/>
        </w:rPr>
      </w:pPr>
    </w:p>
    <w:p w:rsidR="000F5FF5" w:rsidRDefault="000F5FF5" w:rsidP="000F5FF5">
      <w:pPr>
        <w:spacing w:before="0" w:after="0"/>
        <w:ind w:left="6840"/>
        <w:rPr>
          <w:sz w:val="22"/>
        </w:rPr>
      </w:pPr>
      <w:r>
        <w:rPr>
          <w:sz w:val="22"/>
        </w:rPr>
        <w:lastRenderedPageBreak/>
        <w:t xml:space="preserve">Приложение к решению </w:t>
      </w:r>
    </w:p>
    <w:p w:rsidR="000F5FF5" w:rsidRDefault="000F5FF5" w:rsidP="000F5FF5">
      <w:pPr>
        <w:spacing w:before="0" w:after="0"/>
        <w:ind w:left="6840"/>
        <w:rPr>
          <w:sz w:val="22"/>
        </w:rPr>
      </w:pPr>
      <w:r>
        <w:rPr>
          <w:sz w:val="22"/>
        </w:rPr>
        <w:t xml:space="preserve">Совета Новониколаевского </w:t>
      </w:r>
    </w:p>
    <w:p w:rsidR="000F5FF5" w:rsidRDefault="000F5FF5" w:rsidP="000F5FF5">
      <w:pPr>
        <w:spacing w:before="0" w:after="0"/>
        <w:ind w:left="6840"/>
        <w:rPr>
          <w:sz w:val="22"/>
        </w:rPr>
      </w:pPr>
      <w:r>
        <w:rPr>
          <w:sz w:val="22"/>
        </w:rPr>
        <w:t xml:space="preserve">сельского поселения </w:t>
      </w:r>
    </w:p>
    <w:p w:rsidR="000F5FF5" w:rsidRDefault="000F5FF5" w:rsidP="000F5FF5">
      <w:pPr>
        <w:spacing w:before="0" w:after="0"/>
        <w:ind w:left="6840"/>
        <w:rPr>
          <w:sz w:val="22"/>
        </w:rPr>
      </w:pPr>
      <w:r>
        <w:rPr>
          <w:sz w:val="22"/>
        </w:rPr>
        <w:t xml:space="preserve">от 25.05.2015  № 129 </w:t>
      </w:r>
    </w:p>
    <w:p w:rsidR="000F5FF5" w:rsidRDefault="000F5FF5" w:rsidP="000F5FF5">
      <w:pPr>
        <w:tabs>
          <w:tab w:val="left" w:pos="5400"/>
        </w:tabs>
        <w:ind w:right="21"/>
      </w:pPr>
    </w:p>
    <w:p w:rsidR="000F5FF5" w:rsidRDefault="000F5FF5" w:rsidP="000F5FF5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0F5FF5" w:rsidRDefault="000F5FF5" w:rsidP="000F5FF5">
      <w:pPr>
        <w:ind w:right="21"/>
        <w:jc w:val="center"/>
        <w:rPr>
          <w:b/>
        </w:rPr>
      </w:pPr>
    </w:p>
    <w:p w:rsidR="000F5FF5" w:rsidRDefault="000F5FF5" w:rsidP="000F5FF5">
      <w:pPr>
        <w:jc w:val="both"/>
      </w:pPr>
      <w:r>
        <w:rPr>
          <w:color w:val="000000"/>
        </w:rPr>
        <w:tab/>
        <w:t>В</w:t>
      </w:r>
      <w: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«Новониколаевское сельское поселение»,</w:t>
      </w:r>
    </w:p>
    <w:p w:rsidR="000F5FF5" w:rsidRDefault="000F5FF5" w:rsidP="000F5FF5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СОВЕТ   НОВОНИКОЛАЕВСКОГО СЕЛЬСКОГО ПОСЕЛЕНИЯ РЕШИЛ:</w:t>
      </w:r>
    </w:p>
    <w:p w:rsidR="000F5FF5" w:rsidRDefault="000F5FF5" w:rsidP="000F5FF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Внести в Устав муниципального образования «Новониколаевское сельское поселение» Асиновского района Томской области, принятый решением Совета Новониколаевского сельского поселения от 03.09.2010 № 116 (в редакции решений Совета Новониколаевского сельского поселения от  15.02.2011 г. № 130, от 21.07.2011 г. № 148, от 23.03.2012 г.  № 179, от 20.04.2012 г. № 181,  от 16.01.2013 г. № 22, от 17.04.2013 г. № 34, от 02.09.2013 г. № 48, от 21.02.2014 г. № 71</w:t>
      </w:r>
      <w:proofErr w:type="gramEnd"/>
      <w:r>
        <w:rPr>
          <w:rFonts w:ascii="Times New Roman" w:hAnsi="Times New Roman"/>
          <w:sz w:val="24"/>
          <w:szCs w:val="24"/>
        </w:rPr>
        <w:t xml:space="preserve">, от 10.07.2014 № 91, от 27.11.2014 № 101)  следующие изменения: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224BF" w:rsidRDefault="000F5FF5">
      <w:r>
        <w:tab/>
      </w:r>
      <w:r w:rsidRPr="00FC2BAF">
        <w:rPr>
          <w:b/>
        </w:rPr>
        <w:t>1)</w:t>
      </w:r>
      <w:r>
        <w:t xml:space="preserve"> </w:t>
      </w:r>
      <w:r w:rsidR="0022442E">
        <w:t xml:space="preserve"> </w:t>
      </w:r>
      <w:r>
        <w:t>в пункте 19 части 1 статьи 4 слова «, в том числе путем выкупа»</w:t>
      </w:r>
      <w:proofErr w:type="gramStart"/>
      <w:r>
        <w:t>,»</w:t>
      </w:r>
      <w:proofErr w:type="gramEnd"/>
      <w:r w:rsidR="00106E77">
        <w:t xml:space="preserve"> </w:t>
      </w:r>
      <w:r w:rsidR="0022442E">
        <w:t xml:space="preserve"> исключить;</w:t>
      </w:r>
    </w:p>
    <w:p w:rsidR="00106E77" w:rsidRDefault="00106E77" w:rsidP="00106E77">
      <w:pPr>
        <w:ind w:firstLine="708"/>
      </w:pPr>
      <w:r w:rsidRPr="00FC2BAF">
        <w:rPr>
          <w:b/>
        </w:rPr>
        <w:t>2)</w:t>
      </w:r>
      <w:r>
        <w:t xml:space="preserve">  пункт 6 части 1 статьи 5 изложить в следующей редакции:</w:t>
      </w:r>
    </w:p>
    <w:p w:rsidR="00106E77" w:rsidRDefault="00106E77">
      <w:r>
        <w:t xml:space="preserve">«6)  </w:t>
      </w:r>
      <w:r w:rsidRPr="00D32DBC">
        <w:t xml:space="preserve">разработка и утверждение </w:t>
      </w:r>
      <w:hyperlink r:id="rId4" w:tooltip="&quot;Градостроительный кодекс Российской Федерации&quot; от 29.12.2004 N 190-ФЗ&#10;(ред. от 31.12.2014)&#10;(с изм. и доп., вступ. в силу с 01.04.2015)" w:history="1">
        <w:r w:rsidRPr="00106E77">
          <w:rPr>
            <w:color w:val="0000FF"/>
            <w:u w:val="single"/>
          </w:rPr>
          <w:t>программ</w:t>
        </w:r>
      </w:hyperlink>
      <w:r w:rsidRPr="00D32DBC">
        <w:t xml:space="preserve"> комплексного развития сис</w:t>
      </w:r>
      <w:r>
        <w:t>тем коммунальной инфраструктуры</w:t>
      </w:r>
      <w:r w:rsidRPr="00D32DBC">
        <w:t xml:space="preserve">, </w:t>
      </w:r>
      <w:r>
        <w:t xml:space="preserve"> </w:t>
      </w:r>
      <w:r w:rsidRPr="00D32DBC">
        <w:t>программ комплексного разви</w:t>
      </w:r>
      <w:r>
        <w:t>тия транспортной инфраструктуры</w:t>
      </w:r>
      <w:r w:rsidRPr="00D32DBC">
        <w:t>, программ комплексного развития социальной инфраструктуры</w:t>
      </w:r>
      <w:r>
        <w:t xml:space="preserve"> Новониколаевского сельского поселения</w:t>
      </w:r>
      <w:r w:rsidRPr="00D32DBC">
        <w:t xml:space="preserve">, </w:t>
      </w:r>
      <w:hyperlink r:id="rId5" w:tooltip="Постановление Правительства РФ от 14.06.2013 N 502&#10;&quot;Об утверждении требований к программам комплексного развития систем коммунальной инфраструктуры поселений, городских округов&quot;" w:history="1">
        <w:r w:rsidRPr="00106E77">
          <w:rPr>
            <w:color w:val="0000FF"/>
            <w:u w:val="single"/>
          </w:rPr>
          <w:t>требования</w:t>
        </w:r>
      </w:hyperlink>
      <w:r w:rsidRPr="00D32DBC">
        <w:t xml:space="preserve"> к которым устанавливаются Правительством Российской Федерации</w:t>
      </w:r>
      <w:proofErr w:type="gramStart"/>
      <w:r w:rsidRPr="00D32DBC">
        <w:t>;</w:t>
      </w:r>
      <w:r>
        <w:t>»</w:t>
      </w:r>
      <w:proofErr w:type="gramEnd"/>
      <w:r>
        <w:t>;</w:t>
      </w:r>
    </w:p>
    <w:p w:rsidR="0022442E" w:rsidRDefault="0022442E">
      <w:r>
        <w:tab/>
      </w:r>
      <w:r w:rsidR="00106E77" w:rsidRPr="00FC2BAF">
        <w:rPr>
          <w:b/>
        </w:rPr>
        <w:t>3</w:t>
      </w:r>
      <w:r w:rsidRPr="00FC2BAF">
        <w:rPr>
          <w:b/>
        </w:rPr>
        <w:t>)</w:t>
      </w:r>
      <w:r w:rsidR="00BE4D82">
        <w:t xml:space="preserve"> </w:t>
      </w:r>
      <w:r>
        <w:t xml:space="preserve"> </w:t>
      </w:r>
      <w:r w:rsidR="00BE4D82">
        <w:t>пункт 3 части 3 статьи 12 изложить в следующей редакции:</w:t>
      </w:r>
    </w:p>
    <w:p w:rsidR="00106E77" w:rsidRDefault="00BE4D82" w:rsidP="00FC2BAF">
      <w:proofErr w:type="gramStart"/>
      <w:r>
        <w:t>«3)</w:t>
      </w:r>
      <w:r w:rsidR="00106E77">
        <w:t xml:space="preserve"> </w:t>
      </w:r>
      <w:r>
        <w:t xml:space="preserve"> </w:t>
      </w:r>
      <w:r w:rsidRPr="00D32DBC">
        <w:t xml:space="preserve">проекты планов и программ развития </w:t>
      </w:r>
      <w:r>
        <w:t xml:space="preserve"> Новониколаевского сельского поселения</w:t>
      </w:r>
      <w:r w:rsidRPr="00D32DBC">
        <w:t>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</w:t>
      </w:r>
      <w:proofErr w:type="gramEnd"/>
      <w:r w:rsidRPr="00D32DBC">
        <w:t>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proofErr w:type="gramStart"/>
      <w:r w:rsidRPr="00D32DBC">
        <w:t>;</w:t>
      </w:r>
      <w:r>
        <w:t>»</w:t>
      </w:r>
      <w:proofErr w:type="gramEnd"/>
      <w:r w:rsidR="00106E77">
        <w:t>;</w:t>
      </w:r>
    </w:p>
    <w:p w:rsidR="00FC2BAF" w:rsidRPr="00535CF4" w:rsidRDefault="00106E77" w:rsidP="00FC2BA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C2BAF">
        <w:rPr>
          <w:rFonts w:ascii="Times New Roman" w:hAnsi="Times New Roman"/>
          <w:b/>
          <w:sz w:val="24"/>
          <w:szCs w:val="24"/>
        </w:rPr>
        <w:t>4</w:t>
      </w:r>
      <w:r w:rsidRPr="00FC2BAF">
        <w:rPr>
          <w:b/>
        </w:rPr>
        <w:t>)</w:t>
      </w:r>
      <w:r w:rsidR="00FC2BAF">
        <w:t xml:space="preserve"> </w:t>
      </w:r>
      <w:r w:rsidR="00FC2BAF" w:rsidRPr="00535CF4">
        <w:rPr>
          <w:rFonts w:ascii="Times New Roman" w:hAnsi="Times New Roman"/>
          <w:sz w:val="24"/>
          <w:szCs w:val="24"/>
        </w:rPr>
        <w:t xml:space="preserve">статью 26 дополнить </w:t>
      </w:r>
      <w:r w:rsidR="00FC2BAF">
        <w:rPr>
          <w:rFonts w:ascii="Times New Roman" w:hAnsi="Times New Roman"/>
          <w:sz w:val="24"/>
          <w:szCs w:val="24"/>
        </w:rPr>
        <w:t xml:space="preserve">восемнадцатым </w:t>
      </w:r>
      <w:r w:rsidR="00FC2BAF" w:rsidRPr="00535CF4">
        <w:rPr>
          <w:rFonts w:ascii="Times New Roman" w:hAnsi="Times New Roman"/>
          <w:sz w:val="24"/>
          <w:szCs w:val="24"/>
        </w:rPr>
        <w:t xml:space="preserve"> абзацем следующего содержания:</w:t>
      </w:r>
    </w:p>
    <w:p w:rsidR="00FC2BAF" w:rsidRPr="00535CF4" w:rsidRDefault="00FC2BAF" w:rsidP="00FC2BAF">
      <w:pPr>
        <w:autoSpaceDE w:val="0"/>
        <w:autoSpaceDN w:val="0"/>
        <w:adjustRightInd w:val="0"/>
        <w:spacing w:before="0" w:after="0"/>
        <w:ind w:firstLine="709"/>
        <w:jc w:val="both"/>
      </w:pPr>
      <w:r w:rsidRPr="00535CF4">
        <w:t>«</w:t>
      </w:r>
      <w:r w:rsidRPr="00D32DBC">
        <w:t>В случае</w:t>
      </w:r>
      <w:proofErr w:type="gramStart"/>
      <w:r w:rsidRPr="00D32DBC">
        <w:t>,</w:t>
      </w:r>
      <w:proofErr w:type="gramEnd"/>
      <w:r w:rsidRPr="00D32DBC">
        <w:t xml:space="preserve"> если избранный представительным органом муниципального образования глава муниципального образования,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решение,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силу.</w:t>
      </w:r>
      <w:r>
        <w:t>».</w:t>
      </w:r>
    </w:p>
    <w:p w:rsidR="00FC2BAF" w:rsidRDefault="00FC2BAF" w:rsidP="00FC2BAF">
      <w:pPr>
        <w:autoSpaceDE w:val="0"/>
        <w:autoSpaceDN w:val="0"/>
        <w:adjustRightInd w:val="0"/>
        <w:spacing w:before="0" w:after="0"/>
        <w:ind w:firstLine="709"/>
        <w:jc w:val="both"/>
      </w:pPr>
      <w:r>
        <w:rPr>
          <w:b/>
        </w:rPr>
        <w:t>5</w:t>
      </w:r>
      <w:r w:rsidRPr="00535CF4">
        <w:rPr>
          <w:b/>
        </w:rPr>
        <w:t>)</w:t>
      </w:r>
      <w:r w:rsidRPr="00535CF4">
        <w:t xml:space="preserve"> абзацы </w:t>
      </w:r>
      <w:r>
        <w:t>18, 19, 20</w:t>
      </w:r>
      <w:r w:rsidRPr="00535CF4">
        <w:t xml:space="preserve"> статьи 26 считать соответственно абзацами 1</w:t>
      </w:r>
      <w:r>
        <w:t>9</w:t>
      </w:r>
      <w:r w:rsidRPr="00535CF4">
        <w:t xml:space="preserve">, </w:t>
      </w:r>
      <w:r>
        <w:t>20</w:t>
      </w:r>
      <w:r w:rsidRPr="00535CF4">
        <w:t>, 2</w:t>
      </w:r>
      <w:r>
        <w:t>1</w:t>
      </w:r>
      <w:r w:rsidRPr="00535CF4">
        <w:t>;</w:t>
      </w:r>
    </w:p>
    <w:p w:rsidR="00FC2BAF" w:rsidRPr="00535CF4" w:rsidRDefault="00FC2BAF" w:rsidP="00FC2BAF">
      <w:pPr>
        <w:spacing w:before="0" w:after="0"/>
        <w:ind w:firstLine="708"/>
        <w:jc w:val="both"/>
      </w:pPr>
      <w:r>
        <w:lastRenderedPageBreak/>
        <w:t xml:space="preserve">2. </w:t>
      </w:r>
      <w:r w:rsidRPr="00535CF4">
        <w:t xml:space="preserve">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FC2BAF" w:rsidRPr="00535CF4" w:rsidRDefault="00FC2BAF" w:rsidP="00FC2BAF">
      <w:pPr>
        <w:spacing w:before="0" w:after="0"/>
        <w:ind w:firstLine="708"/>
        <w:jc w:val="both"/>
      </w:pPr>
      <w:r w:rsidRPr="00535CF4">
        <w:t>3. Настоящее решение подлежит после его государственной регистрации официальному опубликованию в «Информационном бюллетене» и размещению на официальном сайте Ново</w:t>
      </w:r>
      <w:r>
        <w:t>николаевского</w:t>
      </w:r>
      <w:r w:rsidRPr="00535CF4">
        <w:t xml:space="preserve"> сельского поселения в информационно-телекоммуникационной сети «Интернет» (</w:t>
      </w:r>
      <w:hyperlink r:id="rId6" w:history="1">
        <w:r w:rsidRPr="001D3CC7">
          <w:rPr>
            <w:rStyle w:val="a5"/>
          </w:rPr>
          <w:t>www.n</w:t>
        </w:r>
        <w:r w:rsidRPr="001D3CC7">
          <w:rPr>
            <w:rStyle w:val="a5"/>
            <w:lang w:val="en-US"/>
          </w:rPr>
          <w:t>n</w:t>
        </w:r>
        <w:proofErr w:type="spellStart"/>
        <w:r w:rsidRPr="001D3CC7">
          <w:rPr>
            <w:rStyle w:val="a5"/>
          </w:rPr>
          <w:t>selp.asino.ru</w:t>
        </w:r>
        <w:proofErr w:type="spellEnd"/>
      </w:hyperlink>
      <w:r w:rsidRPr="00535CF4">
        <w:t xml:space="preserve">). </w:t>
      </w:r>
    </w:p>
    <w:p w:rsidR="00FC2BAF" w:rsidRPr="00535CF4" w:rsidRDefault="00FC2BAF" w:rsidP="00FC2BAF">
      <w:pPr>
        <w:spacing w:before="0"/>
        <w:ind w:firstLine="708"/>
        <w:jc w:val="both"/>
      </w:pPr>
      <w:r w:rsidRPr="00535CF4">
        <w:t xml:space="preserve">4. Настоящее решение вступает в силу </w:t>
      </w:r>
      <w:proofErr w:type="gramStart"/>
      <w:r w:rsidRPr="00535CF4">
        <w:t>с</w:t>
      </w:r>
      <w:proofErr w:type="gramEnd"/>
      <w:r w:rsidRPr="00535CF4">
        <w:t xml:space="preserve"> даты его официального опубликования.</w:t>
      </w:r>
    </w:p>
    <w:p w:rsidR="00FC2BAF" w:rsidRPr="00535CF4" w:rsidRDefault="00FC2BAF" w:rsidP="00FC2BAF">
      <w:pPr>
        <w:ind w:firstLine="540"/>
        <w:jc w:val="both"/>
      </w:pPr>
    </w:p>
    <w:p w:rsidR="00FC2BAF" w:rsidRPr="00535CF4" w:rsidRDefault="00FC2BAF" w:rsidP="00FC2BAF">
      <w:pPr>
        <w:ind w:firstLine="540"/>
        <w:jc w:val="both"/>
      </w:pPr>
      <w:r w:rsidRPr="00535CF4">
        <w:t xml:space="preserve">Глава сельского поселения                                                                  </w:t>
      </w:r>
      <w:r>
        <w:t>Д.С.Бурков</w:t>
      </w:r>
    </w:p>
    <w:p w:rsidR="00FC2BAF" w:rsidRPr="00535CF4" w:rsidRDefault="00FC2BAF" w:rsidP="00FC2BAF">
      <w:pPr>
        <w:ind w:firstLine="540"/>
        <w:jc w:val="both"/>
      </w:pPr>
    </w:p>
    <w:p w:rsidR="00FC2BAF" w:rsidRPr="00535CF4" w:rsidRDefault="00FC2BAF" w:rsidP="00FC2BAF">
      <w:pPr>
        <w:ind w:firstLine="540"/>
        <w:jc w:val="both"/>
      </w:pPr>
      <w:r w:rsidRPr="00535CF4">
        <w:t xml:space="preserve">Председатель Совета                                                                            </w:t>
      </w:r>
      <w:r>
        <w:t>А.В.Миронова</w:t>
      </w:r>
    </w:p>
    <w:p w:rsidR="00FC2BAF" w:rsidRPr="00535CF4" w:rsidRDefault="00FC2BAF" w:rsidP="00FC2BAF">
      <w:pPr>
        <w:ind w:firstLine="540"/>
        <w:jc w:val="both"/>
      </w:pPr>
    </w:p>
    <w:p w:rsidR="00FC2BAF" w:rsidRPr="00535CF4" w:rsidRDefault="00FC2BAF" w:rsidP="00FC2BAF">
      <w:pPr>
        <w:spacing w:before="0" w:after="0"/>
        <w:jc w:val="center"/>
        <w:rPr>
          <w:b/>
        </w:rPr>
      </w:pPr>
    </w:p>
    <w:p w:rsidR="00FC2BAF" w:rsidRPr="00535CF4" w:rsidRDefault="00FC2BAF" w:rsidP="00FC2BAF">
      <w:pPr>
        <w:spacing w:before="0" w:after="0"/>
        <w:jc w:val="center"/>
        <w:rPr>
          <w:b/>
        </w:rPr>
      </w:pPr>
    </w:p>
    <w:p w:rsidR="00FC2BAF" w:rsidRPr="00535CF4" w:rsidRDefault="00FC2BAF" w:rsidP="00FC2BAF">
      <w:pPr>
        <w:spacing w:before="0" w:after="0"/>
        <w:jc w:val="center"/>
        <w:rPr>
          <w:b/>
        </w:rPr>
      </w:pPr>
    </w:p>
    <w:p w:rsidR="00FC2BAF" w:rsidRPr="00535CF4" w:rsidRDefault="00FC2BAF" w:rsidP="00FC2BAF">
      <w:pPr>
        <w:spacing w:before="0" w:after="0"/>
        <w:jc w:val="center"/>
        <w:rPr>
          <w:b/>
        </w:rPr>
      </w:pPr>
    </w:p>
    <w:p w:rsidR="00FC2BAF" w:rsidRPr="00535CF4" w:rsidRDefault="00FC2BAF" w:rsidP="00FC2BAF">
      <w:pPr>
        <w:spacing w:before="0" w:after="0"/>
        <w:jc w:val="center"/>
        <w:rPr>
          <w:b/>
        </w:rPr>
      </w:pPr>
    </w:p>
    <w:p w:rsidR="00FC2BAF" w:rsidRPr="00535CF4" w:rsidRDefault="00FC2BAF" w:rsidP="00FC2BAF">
      <w:pPr>
        <w:autoSpaceDE w:val="0"/>
        <w:autoSpaceDN w:val="0"/>
        <w:adjustRightInd w:val="0"/>
        <w:spacing w:before="0" w:after="0"/>
        <w:ind w:firstLine="709"/>
        <w:jc w:val="both"/>
      </w:pPr>
    </w:p>
    <w:p w:rsidR="00FC2BAF" w:rsidRPr="00D32DBC" w:rsidRDefault="00FC2BAF" w:rsidP="00FC2BAF">
      <w:pPr>
        <w:rPr>
          <w:rFonts w:ascii="Tahoma" w:hAnsi="Tahoma" w:cs="Tahoma"/>
          <w:sz w:val="19"/>
          <w:szCs w:val="19"/>
        </w:rPr>
      </w:pPr>
    </w:p>
    <w:p w:rsidR="00FC2BAF" w:rsidRPr="00D32DBC" w:rsidRDefault="00FC2BAF" w:rsidP="00FC2BAF">
      <w:p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</w:t>
      </w:r>
    </w:p>
    <w:p w:rsidR="00FC2BAF" w:rsidRDefault="00FC2BAF"/>
    <w:sectPr w:rsidR="00FC2BAF" w:rsidSect="00B2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FF5"/>
    <w:rsid w:val="000F5FF5"/>
    <w:rsid w:val="00106E77"/>
    <w:rsid w:val="0022442E"/>
    <w:rsid w:val="00B224BF"/>
    <w:rsid w:val="00BE4D82"/>
    <w:rsid w:val="00FC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F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F5FF5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FF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C2B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http://www.consultant.ru/document/cons_doc_LAW_148017/?dst=100008" TargetMode="External"/><Relationship Id="rId4" Type="http://schemas.openxmlformats.org/officeDocument/2006/relationships/hyperlink" Target="http://www.consultant.ru/document/cons_doc_LAW_173884/?dst=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2015-05-22T05:46:00Z</dcterms:created>
  <dcterms:modified xsi:type="dcterms:W3CDTF">2015-05-22T08:15:00Z</dcterms:modified>
</cp:coreProperties>
</file>