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1C" w:rsidRPr="00890DC2" w:rsidRDefault="002B151C" w:rsidP="002B151C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  <w:r w:rsidR="007D22BA">
        <w:rPr>
          <w:b/>
        </w:rPr>
        <w:t xml:space="preserve"> </w:t>
      </w:r>
      <w:bookmarkStart w:id="0" w:name="_GoBack"/>
      <w:bookmarkEnd w:id="0"/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НОНИКОЛАЕВСКОГО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2B151C" w:rsidRDefault="002B151C" w:rsidP="002B151C">
      <w:pPr>
        <w:jc w:val="center"/>
        <w:rPr>
          <w:b/>
        </w:rPr>
      </w:pPr>
    </w:p>
    <w:p w:rsidR="002B151C" w:rsidRPr="00890DC2" w:rsidRDefault="002B151C" w:rsidP="002B151C">
      <w:pPr>
        <w:jc w:val="center"/>
        <w:rPr>
          <w:b/>
        </w:rPr>
      </w:pPr>
      <w:r>
        <w:rPr>
          <w:b/>
        </w:rPr>
        <w:t>ФИНАНСОВЫЙ ОРГАН</w:t>
      </w: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</w:p>
    <w:p w:rsidR="002B151C" w:rsidRPr="00890DC2" w:rsidRDefault="002331A8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B151C" w:rsidRPr="00890DC2" w:rsidRDefault="002B151C" w:rsidP="002B1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2B151C" w:rsidRPr="00890DC2" w:rsidRDefault="002B151C" w:rsidP="002B151C">
      <w:pPr>
        <w:jc w:val="both"/>
        <w:rPr>
          <w:sz w:val="28"/>
          <w:szCs w:val="28"/>
        </w:rPr>
      </w:pPr>
    </w:p>
    <w:p w:rsidR="002B151C" w:rsidRPr="00890DC2" w:rsidRDefault="007D22BA" w:rsidP="007F6F97">
      <w:pPr>
        <w:tabs>
          <w:tab w:val="left" w:pos="9000"/>
        </w:tabs>
        <w:jc w:val="both"/>
      </w:pPr>
      <w:r>
        <w:t xml:space="preserve">21.09.2017                                                                                                                  </w:t>
      </w:r>
      <w:r w:rsidR="007F6F97">
        <w:t>№</w:t>
      </w:r>
      <w:r>
        <w:t xml:space="preserve"> 6</w:t>
      </w:r>
    </w:p>
    <w:p w:rsidR="002B151C" w:rsidRPr="004449DF" w:rsidRDefault="002B151C" w:rsidP="002B151C">
      <w:pPr>
        <w:jc w:val="center"/>
      </w:pPr>
    </w:p>
    <w:p w:rsidR="007F6F97" w:rsidRPr="007F6F97" w:rsidRDefault="007F6F97" w:rsidP="002331A8">
      <w:pPr>
        <w:jc w:val="center"/>
        <w:rPr>
          <w:b/>
        </w:rPr>
      </w:pPr>
      <w:r w:rsidRPr="007F6F97">
        <w:rPr>
          <w:b/>
        </w:rPr>
        <w:t xml:space="preserve">Об утверждении </w:t>
      </w:r>
      <w:proofErr w:type="gramStart"/>
      <w:r w:rsidRPr="007F6F97">
        <w:rPr>
          <w:b/>
        </w:rPr>
        <w:t>Порядка организации</w:t>
      </w:r>
      <w:r w:rsidR="002331A8">
        <w:rPr>
          <w:b/>
        </w:rPr>
        <w:t xml:space="preserve"> </w:t>
      </w:r>
      <w:r w:rsidRPr="007F6F97">
        <w:rPr>
          <w:b/>
        </w:rPr>
        <w:t>бюджетного учета имущества казны</w:t>
      </w:r>
      <w:proofErr w:type="gramEnd"/>
    </w:p>
    <w:p w:rsidR="007F6F97" w:rsidRPr="007F6F97" w:rsidRDefault="007F6F97" w:rsidP="007F6F97">
      <w:pPr>
        <w:jc w:val="center"/>
        <w:rPr>
          <w:b/>
        </w:rPr>
      </w:pPr>
      <w:r w:rsidRPr="007F6F97">
        <w:rPr>
          <w:b/>
        </w:rPr>
        <w:t>муниципального образования</w:t>
      </w:r>
      <w:r w:rsidR="007B0C92">
        <w:rPr>
          <w:b/>
        </w:rPr>
        <w:t xml:space="preserve"> «Новониколаевское сельское поселение»</w:t>
      </w:r>
    </w:p>
    <w:p w:rsidR="007F6F97" w:rsidRPr="009E4507" w:rsidRDefault="007F6F97" w:rsidP="007F6F97"/>
    <w:p w:rsidR="007F6F97" w:rsidRPr="009E4507" w:rsidRDefault="007F6F97" w:rsidP="007F6F97"/>
    <w:p w:rsidR="007F6F97" w:rsidRPr="009E4507" w:rsidRDefault="007F6F97" w:rsidP="007F6F97">
      <w:pPr>
        <w:pStyle w:val="ConsTitle"/>
        <w:widowControl/>
        <w:ind w:firstLine="540"/>
        <w:jc w:val="both"/>
        <w:rPr>
          <w:rFonts w:ascii="Times New Roman" w:hAnsi="Times New Roman" w:cs="Times New Roman"/>
          <w:b w:val="0"/>
          <w:caps/>
          <w:sz w:val="24"/>
          <w:szCs w:val="24"/>
        </w:rPr>
      </w:pPr>
      <w:r w:rsidRPr="009E4507">
        <w:rPr>
          <w:rFonts w:ascii="Times New Roman" w:hAnsi="Times New Roman" w:cs="Times New Roman"/>
          <w:b w:val="0"/>
          <w:sz w:val="24"/>
          <w:szCs w:val="24"/>
        </w:rPr>
        <w:tab/>
        <w:t>В соответствии с пунктами 95, 145 Приказа Министерства фи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нансов Российской Федерации от </w:t>
      </w:r>
      <w:r w:rsidRPr="009E4507">
        <w:rPr>
          <w:rFonts w:ascii="Times New Roman" w:hAnsi="Times New Roman" w:cs="Times New Roman"/>
          <w:b w:val="0"/>
          <w:sz w:val="24"/>
          <w:szCs w:val="24"/>
        </w:rPr>
        <w:t>01.12.2010 №157н «Об утверждении Единого плана счетов бухгалтерского учета для органов государственной власти (государственных органов), 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рганов местного самоуправления, </w:t>
      </w:r>
      <w:r w:rsidRPr="009E4507">
        <w:rPr>
          <w:rFonts w:ascii="Times New Roman" w:hAnsi="Times New Roman" w:cs="Times New Roman"/>
          <w:b w:val="0"/>
          <w:sz w:val="24"/>
          <w:szCs w:val="24"/>
        </w:rPr>
        <w:t>органов управления государственными внебюджетными фондами, государственных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академий наук, государственных</w:t>
      </w:r>
      <w:r w:rsidRPr="009E4507">
        <w:rPr>
          <w:rFonts w:ascii="Times New Roman" w:hAnsi="Times New Roman" w:cs="Times New Roman"/>
          <w:b w:val="0"/>
          <w:sz w:val="24"/>
          <w:szCs w:val="24"/>
        </w:rPr>
        <w:t xml:space="preserve"> (муниципальных) учреждений и Инструкции по его применению»</w:t>
      </w:r>
    </w:p>
    <w:p w:rsidR="007F6F97" w:rsidRPr="009E4507" w:rsidRDefault="007F6F97" w:rsidP="007F6F97">
      <w:pPr>
        <w:jc w:val="both"/>
      </w:pPr>
    </w:p>
    <w:p w:rsidR="007F6F97" w:rsidRPr="009E4507" w:rsidRDefault="007F6F97" w:rsidP="007F6F97">
      <w:r w:rsidRPr="009E4507">
        <w:t>ПРИКАЗЫВАЮ:</w:t>
      </w:r>
    </w:p>
    <w:p w:rsidR="007F6F97" w:rsidRPr="009E4507" w:rsidRDefault="007F6F97" w:rsidP="007F6F97">
      <w:pPr>
        <w:jc w:val="both"/>
      </w:pPr>
      <w:r w:rsidRPr="009E4507">
        <w:tab/>
        <w:t xml:space="preserve">1. Утвердить прилагаемый Порядок организации бюджетного учета имущества казны муниципального образования </w:t>
      </w:r>
      <w:r w:rsidR="002331A8">
        <w:t xml:space="preserve">«Новониколаевское сельское поселение» </w:t>
      </w:r>
      <w:r w:rsidRPr="009E4507">
        <w:t xml:space="preserve">согласно </w:t>
      </w:r>
      <w:r w:rsidR="002331A8">
        <w:t>п</w:t>
      </w:r>
      <w:r w:rsidRPr="009E4507">
        <w:t>риложению к настоящему приказу.</w:t>
      </w:r>
    </w:p>
    <w:p w:rsidR="007F6F97" w:rsidRPr="009E4507" w:rsidRDefault="007F6F97" w:rsidP="007F6F97">
      <w:pPr>
        <w:jc w:val="both"/>
      </w:pPr>
      <w:r w:rsidRPr="009E4507">
        <w:tab/>
        <w:t xml:space="preserve">2. Настоящий приказ вступает </w:t>
      </w:r>
      <w:r>
        <w:t xml:space="preserve">в силу </w:t>
      </w:r>
      <w:r w:rsidR="007D22BA">
        <w:t xml:space="preserve">со дня его официального опубликования </w:t>
      </w:r>
      <w:r w:rsidRPr="009E4507">
        <w:t>и распр</w:t>
      </w:r>
      <w:r>
        <w:t>остраняется на правоотношения с</w:t>
      </w:r>
      <w:r w:rsidRPr="009E4507">
        <w:t xml:space="preserve"> 1 января 2017 года.</w:t>
      </w:r>
    </w:p>
    <w:p w:rsidR="007F6F97" w:rsidRPr="009E4507" w:rsidRDefault="007F6F97" w:rsidP="007F6F97">
      <w:pPr>
        <w:jc w:val="both"/>
      </w:pPr>
      <w:r w:rsidRPr="009E4507">
        <w:tab/>
        <w:t xml:space="preserve">3. </w:t>
      </w:r>
      <w:r w:rsidRPr="009744CC">
        <w:t xml:space="preserve">Контроль исполнения </w:t>
      </w:r>
      <w:r>
        <w:t>приказа</w:t>
      </w:r>
      <w:r w:rsidRPr="009744CC">
        <w:t xml:space="preserve"> возложить на ведущего специалиста</w:t>
      </w:r>
      <w:r>
        <w:t xml:space="preserve"> по экономике и финансам</w:t>
      </w:r>
      <w:r w:rsidRPr="009744CC">
        <w:t>.</w:t>
      </w:r>
    </w:p>
    <w:p w:rsidR="007F6F97" w:rsidRPr="009E4507" w:rsidRDefault="007F6F97" w:rsidP="007F6F97">
      <w:pPr>
        <w:jc w:val="both"/>
      </w:pPr>
    </w:p>
    <w:p w:rsidR="007F6F97" w:rsidRPr="009E4507" w:rsidRDefault="007F6F97" w:rsidP="007F6F97">
      <w:pPr>
        <w:jc w:val="both"/>
      </w:pPr>
    </w:p>
    <w:p w:rsidR="002B151C" w:rsidRDefault="002B151C" w:rsidP="002B151C">
      <w:pPr>
        <w:autoSpaceDE w:val="0"/>
        <w:ind w:firstLine="540"/>
        <w:jc w:val="both"/>
      </w:pPr>
    </w:p>
    <w:p w:rsidR="002B151C" w:rsidRPr="009744CC" w:rsidRDefault="002B151C" w:rsidP="002B151C">
      <w:pPr>
        <w:autoSpaceDE w:val="0"/>
        <w:ind w:firstLine="540"/>
        <w:jc w:val="both"/>
      </w:pPr>
    </w:p>
    <w:p w:rsidR="002B151C" w:rsidRDefault="002B151C" w:rsidP="002B151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B151C" w:rsidRPr="009744CC" w:rsidRDefault="002B151C" w:rsidP="002B151C">
      <w:pPr>
        <w:autoSpaceDE w:val="0"/>
        <w:jc w:val="center"/>
      </w:pPr>
      <w:r w:rsidRPr="009744CC">
        <w:t xml:space="preserve">Ведущий специалист </w:t>
      </w:r>
      <w:r w:rsidR="007F6F97">
        <w:t>по экономике и финансам</w:t>
      </w:r>
      <w:r w:rsidRPr="009744CC">
        <w:t xml:space="preserve">                 </w:t>
      </w:r>
      <w:r w:rsidR="007F6F97">
        <w:t xml:space="preserve">                         </w:t>
      </w:r>
      <w:r w:rsidRPr="009744CC">
        <w:t xml:space="preserve">   </w:t>
      </w:r>
      <w:r>
        <w:t>Н.А.</w:t>
      </w:r>
      <w:r w:rsidR="007D22BA">
        <w:t xml:space="preserve"> </w:t>
      </w:r>
      <w:r>
        <w:t>Якун</w:t>
      </w:r>
      <w:r w:rsidR="007F6F97">
        <w:t>и</w:t>
      </w:r>
      <w:r>
        <w:t>на</w:t>
      </w:r>
    </w:p>
    <w:p w:rsidR="002B151C" w:rsidRPr="009744C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2B151C">
      <w:pPr>
        <w:jc w:val="both"/>
      </w:pPr>
    </w:p>
    <w:p w:rsidR="002B151C" w:rsidRDefault="002B151C" w:rsidP="007F6F97">
      <w:pPr>
        <w:pStyle w:val="ConsTitle"/>
        <w:suppressAutoHyphens/>
        <w:ind w:left="5664" w:firstLine="708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lastRenderedPageBreak/>
        <w:t xml:space="preserve">     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к </w:t>
      </w:r>
      <w:r>
        <w:rPr>
          <w:rFonts w:ascii="Times New Roman" w:hAnsi="Times New Roman" w:cs="Times New Roman"/>
          <w:b w:val="0"/>
          <w:sz w:val="22"/>
          <w:szCs w:val="22"/>
        </w:rPr>
        <w:t>приказу</w:t>
      </w:r>
    </w:p>
    <w:p w:rsidR="002B151C" w:rsidRDefault="002B151C" w:rsidP="007F6F97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2B151C" w:rsidRDefault="002B151C" w:rsidP="007F6F97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А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дминистрации </w:t>
      </w:r>
      <w:r>
        <w:rPr>
          <w:rFonts w:ascii="Times New Roman" w:hAnsi="Times New Roman" w:cs="Times New Roman"/>
          <w:b w:val="0"/>
          <w:sz w:val="22"/>
          <w:szCs w:val="22"/>
        </w:rPr>
        <w:t>Новониколаевского</w:t>
      </w: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D22BA" w:rsidRDefault="002331A8" w:rsidP="002331A8">
      <w:pPr>
        <w:pStyle w:val="ConsTitle"/>
        <w:suppressAutoHyphens/>
        <w:ind w:left="5760" w:firstLine="903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сельского поселения</w:t>
      </w:r>
    </w:p>
    <w:p w:rsidR="002B151C" w:rsidRPr="007A1AE4" w:rsidRDefault="007D22BA" w:rsidP="007D22BA">
      <w:pPr>
        <w:pStyle w:val="ConsTitle"/>
        <w:tabs>
          <w:tab w:val="left" w:pos="6946"/>
        </w:tabs>
        <w:suppressAutoHyphens/>
        <w:ind w:left="7513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</w:t>
      </w:r>
      <w:r w:rsidR="002B151C" w:rsidRPr="007A1AE4">
        <w:rPr>
          <w:rFonts w:ascii="Times New Roman" w:hAnsi="Times New Roman" w:cs="Times New Roman"/>
          <w:b w:val="0"/>
          <w:sz w:val="22"/>
          <w:szCs w:val="22"/>
        </w:rPr>
        <w:t>от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21.09.2017 № 6</w:t>
      </w:r>
      <w:r w:rsidR="002B151C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2B151C" w:rsidRDefault="002B151C" w:rsidP="002B151C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7F6F97" w:rsidRPr="00670CFD" w:rsidRDefault="007F6F97" w:rsidP="007F6F97">
      <w:pPr>
        <w:pStyle w:val="ConsPlusTitle"/>
        <w:widowControl/>
        <w:outlineLvl w:val="0"/>
        <w:rPr>
          <w:b w:val="0"/>
          <w:color w:val="000000"/>
        </w:rPr>
      </w:pPr>
      <w:r>
        <w:rPr>
          <w:b w:val="0"/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7F6F97" w:rsidRPr="00670CFD" w:rsidRDefault="007F6F97" w:rsidP="007F6F97">
      <w:pPr>
        <w:pStyle w:val="ConsPlusTitle"/>
        <w:widowControl/>
        <w:jc w:val="right"/>
        <w:outlineLvl w:val="0"/>
        <w:rPr>
          <w:b w:val="0"/>
          <w:color w:val="000000"/>
        </w:rPr>
      </w:pPr>
    </w:p>
    <w:p w:rsidR="007F6F97" w:rsidRDefault="007F6F97" w:rsidP="007F6F97">
      <w:pPr>
        <w:pStyle w:val="ConsPlusTitle"/>
        <w:widowControl/>
        <w:jc w:val="right"/>
        <w:outlineLvl w:val="0"/>
        <w:rPr>
          <w:b w:val="0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  <w:r w:rsidRPr="006B01AF">
        <w:rPr>
          <w:b/>
          <w:sz w:val="26"/>
          <w:szCs w:val="26"/>
        </w:rPr>
        <w:t xml:space="preserve">Порядок </w:t>
      </w:r>
    </w:p>
    <w:p w:rsidR="007F6F97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  <w:r w:rsidRPr="006B01AF">
        <w:rPr>
          <w:b/>
          <w:sz w:val="26"/>
          <w:szCs w:val="26"/>
        </w:rPr>
        <w:t>организации бюджетного учета имущества казны</w:t>
      </w:r>
      <w:r>
        <w:rPr>
          <w:b/>
          <w:sz w:val="26"/>
          <w:szCs w:val="26"/>
        </w:rPr>
        <w:t xml:space="preserve"> </w:t>
      </w:r>
    </w:p>
    <w:p w:rsidR="007F6F97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образования</w:t>
      </w:r>
      <w:r w:rsidR="002331A8">
        <w:rPr>
          <w:b/>
          <w:sz w:val="26"/>
          <w:szCs w:val="26"/>
        </w:rPr>
        <w:t xml:space="preserve"> «Новониколаевское сельское поселение»</w:t>
      </w:r>
      <w:r w:rsidR="007B0C92">
        <w:rPr>
          <w:b/>
          <w:sz w:val="26"/>
          <w:szCs w:val="26"/>
        </w:rPr>
        <w:t xml:space="preserve">  </w:t>
      </w:r>
    </w:p>
    <w:p w:rsidR="007B0C92" w:rsidRPr="006B01AF" w:rsidRDefault="007B0C92" w:rsidP="007F6F97">
      <w:pPr>
        <w:autoSpaceDE w:val="0"/>
        <w:autoSpaceDN w:val="0"/>
        <w:adjustRightInd w:val="0"/>
        <w:ind w:firstLine="708"/>
        <w:jc w:val="center"/>
        <w:outlineLvl w:val="2"/>
        <w:rPr>
          <w:b/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  <w:r w:rsidRPr="006B01AF">
        <w:rPr>
          <w:sz w:val="26"/>
          <w:szCs w:val="26"/>
          <w:lang w:val="en-US"/>
        </w:rPr>
        <w:t>I</w:t>
      </w:r>
      <w:r w:rsidRPr="006B01AF">
        <w:rPr>
          <w:sz w:val="26"/>
          <w:szCs w:val="26"/>
        </w:rPr>
        <w:t>. Общие положения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1. Настоящий Порядок устанавливает правила формирования в бюджетном учете информации об объектах имущества, составляющих казну муниципального образования (далее – муниципальную казну).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 xml:space="preserve">2. Бюджетный учет объектов имущества муниципальной казны ведет </w:t>
      </w:r>
      <w:r>
        <w:rPr>
          <w:sz w:val="26"/>
          <w:szCs w:val="26"/>
        </w:rPr>
        <w:t>исполнительный орган местного самоуправления (</w:t>
      </w:r>
      <w:r w:rsidRPr="006B01AF">
        <w:rPr>
          <w:sz w:val="26"/>
          <w:szCs w:val="26"/>
        </w:rPr>
        <w:t xml:space="preserve">Администрация </w:t>
      </w:r>
      <w:r>
        <w:rPr>
          <w:sz w:val="26"/>
          <w:szCs w:val="26"/>
        </w:rPr>
        <w:t>Новониколаевского сельского поселения)</w:t>
      </w:r>
      <w:r w:rsidRPr="006B01AF">
        <w:rPr>
          <w:sz w:val="26"/>
          <w:szCs w:val="26"/>
        </w:rPr>
        <w:t xml:space="preserve"> (далее - Администрация</w:t>
      </w:r>
      <w:r>
        <w:rPr>
          <w:sz w:val="26"/>
          <w:szCs w:val="26"/>
        </w:rPr>
        <w:t>). Имущество казны муниципального образования следует учитывать на балансе исполнительного органа местного самоуправления, на который возложены функции управления и распоряжения муниципальным имуществом, в том числе имуществом казны муниципального образования.</w:t>
      </w:r>
    </w:p>
    <w:p w:rsidR="007F6F97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 xml:space="preserve">3. Объектами бюджетного учета имущества муниципальной казны является муниципальное имущество, не закрепленное за муниципальными предприятиями и муниципальными учреждениями. 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4. Казну</w:t>
      </w:r>
      <w:r w:rsidRPr="005B53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5B53CC">
        <w:rPr>
          <w:rFonts w:ascii="Times New Roman" w:hAnsi="Times New Roman" w:cs="Times New Roman"/>
          <w:sz w:val="26"/>
          <w:szCs w:val="26"/>
        </w:rPr>
        <w:t>униципального образования составляет: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53CC">
        <w:rPr>
          <w:rFonts w:ascii="Times New Roman" w:hAnsi="Times New Roman" w:cs="Times New Roman"/>
          <w:sz w:val="26"/>
          <w:szCs w:val="26"/>
        </w:rPr>
        <w:t>1) имущество, полученное в порядке разграничения государственной и муниципальной собственности;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53CC">
        <w:rPr>
          <w:rFonts w:ascii="Times New Roman" w:hAnsi="Times New Roman" w:cs="Times New Roman"/>
          <w:sz w:val="26"/>
          <w:szCs w:val="26"/>
        </w:rPr>
        <w:t>2) вновь созданное муниципальное имущество;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53CC">
        <w:rPr>
          <w:rFonts w:ascii="Times New Roman" w:hAnsi="Times New Roman" w:cs="Times New Roman"/>
          <w:sz w:val="26"/>
          <w:szCs w:val="26"/>
        </w:rPr>
        <w:t>3) имущество ликвидированных муниципальных учреждений и муниципальных унитарных предприятий;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53CC">
        <w:rPr>
          <w:rFonts w:ascii="Times New Roman" w:hAnsi="Times New Roman" w:cs="Times New Roman"/>
          <w:sz w:val="26"/>
          <w:szCs w:val="26"/>
        </w:rPr>
        <w:t>4) имущество, полученное в судебном порядке;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53CC">
        <w:rPr>
          <w:rFonts w:ascii="Times New Roman" w:hAnsi="Times New Roman" w:cs="Times New Roman"/>
          <w:sz w:val="26"/>
          <w:szCs w:val="26"/>
        </w:rPr>
        <w:t xml:space="preserve">5) имущество, изъятое и принятое в установленном порядке у </w:t>
      </w:r>
      <w:r>
        <w:rPr>
          <w:rFonts w:ascii="Times New Roman" w:hAnsi="Times New Roman" w:cs="Times New Roman"/>
          <w:sz w:val="26"/>
          <w:szCs w:val="26"/>
        </w:rPr>
        <w:t>муниципальных учреждений, а так</w:t>
      </w:r>
      <w:r w:rsidRPr="005B53CC">
        <w:rPr>
          <w:rFonts w:ascii="Times New Roman" w:hAnsi="Times New Roman" w:cs="Times New Roman"/>
          <w:sz w:val="26"/>
          <w:szCs w:val="26"/>
        </w:rPr>
        <w:t>же имущество, принятое из хозяйственного ведения от муниципальных унитарных предприятий;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B53CC">
        <w:rPr>
          <w:rFonts w:ascii="Times New Roman" w:hAnsi="Times New Roman" w:cs="Times New Roman"/>
          <w:sz w:val="26"/>
          <w:szCs w:val="26"/>
        </w:rPr>
        <w:t>6) имущество, приобретенное по сделкам;</w:t>
      </w:r>
    </w:p>
    <w:p w:rsidR="007F6F97" w:rsidRPr="005B53CC" w:rsidRDefault="007F6F97" w:rsidP="007F6F9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5B53CC">
        <w:rPr>
          <w:rFonts w:ascii="Times New Roman" w:hAnsi="Times New Roman" w:cs="Times New Roman"/>
          <w:sz w:val="26"/>
          <w:szCs w:val="26"/>
        </w:rPr>
        <w:t>) иное имущество.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Pr="006B01AF">
        <w:rPr>
          <w:sz w:val="26"/>
          <w:szCs w:val="26"/>
        </w:rPr>
        <w:t>Объекты имущества муниципальной казны учитываются в разрезе групп: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недвижимое имущество;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движимое имущество;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нематериальные активы;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непроизведенные активы;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материальные запасы.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  <w:r w:rsidRPr="006B01AF">
        <w:rPr>
          <w:sz w:val="26"/>
          <w:szCs w:val="26"/>
          <w:lang w:val="en-US"/>
        </w:rPr>
        <w:t>II</w:t>
      </w:r>
      <w:r w:rsidRPr="006B01AF">
        <w:rPr>
          <w:sz w:val="26"/>
          <w:szCs w:val="26"/>
        </w:rPr>
        <w:t>. Порядок отражения в бюджетном учете операций с объектами имущества муниципальной казны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1. Объекты имущества в составе муниципальной казны отражаются в бюджетном учете в стоимостном выражении. Единицей бюджетного учета движимого и недвижимого имущества считается инвентарный объект. Каждому инвентарному объекту присваивается уникальный инвентарный номер.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2. Операции с объектами в составе имущества муниципальной казны отражаются  в бюджетном учете в порядке, установленном  Приказом Министерства финансов Российской Федерации от 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 (муниципальных) учреждений и Инструкции по его применению» с учетом особенностей, предусмотренных Приказом Министерства финансов Российской Федерации от 06.12.2010 №162н «Об утверждении Плана счетов бюджетного учета и Инструкции по его применению».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3. Поступление (выбытие) объектов имущества муниципальной казны отражается в бюджетном учете на основании следующих документов: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1) Выписки из реестра муниципального имущества;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2) Постановления Администрации о принятии (исключении) имущества в казну муниципального образования (в случае если имущество не является объектом учета реестра муниципального имущества);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3) первичных </w:t>
      </w:r>
      <w:r w:rsidRPr="006B01AF">
        <w:rPr>
          <w:sz w:val="26"/>
          <w:szCs w:val="26"/>
        </w:rPr>
        <w:t>учетны</w:t>
      </w:r>
      <w:r>
        <w:rPr>
          <w:sz w:val="26"/>
          <w:szCs w:val="26"/>
        </w:rPr>
        <w:t xml:space="preserve">х документов, </w:t>
      </w:r>
      <w:r w:rsidRPr="006B01AF">
        <w:rPr>
          <w:sz w:val="26"/>
          <w:szCs w:val="26"/>
        </w:rPr>
        <w:t xml:space="preserve">составленных по унифицированным формам, утвержденным Приказом Министерства финансов Российской Федерации от </w:t>
      </w:r>
      <w:r w:rsidRPr="00765D1C">
        <w:rPr>
          <w:sz w:val="26"/>
          <w:szCs w:val="26"/>
        </w:rPr>
        <w:t>30.03.2015 N 52н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</w:t>
      </w:r>
      <w:r w:rsidRPr="006B01AF">
        <w:rPr>
          <w:sz w:val="26"/>
          <w:szCs w:val="26"/>
        </w:rPr>
        <w:t xml:space="preserve"> (далее – Приказ </w:t>
      </w:r>
      <w:r w:rsidRPr="00765D1C">
        <w:rPr>
          <w:sz w:val="26"/>
          <w:szCs w:val="26"/>
        </w:rPr>
        <w:t>52н</w:t>
      </w:r>
      <w:r w:rsidRPr="006B01AF">
        <w:rPr>
          <w:sz w:val="26"/>
          <w:szCs w:val="26"/>
        </w:rPr>
        <w:t>) или Постановление</w:t>
      </w:r>
      <w:r>
        <w:rPr>
          <w:sz w:val="26"/>
          <w:szCs w:val="26"/>
        </w:rPr>
        <w:t xml:space="preserve">м Государственного комитета Российской Федерации </w:t>
      </w:r>
      <w:r w:rsidRPr="006B01AF">
        <w:rPr>
          <w:sz w:val="26"/>
          <w:szCs w:val="26"/>
        </w:rPr>
        <w:t>по статистике от 21.01.2003 года N 7 «Об утверждении унифицированных форм первичной учетной документации по учету основных средств», в том числе: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акт о приеме-передаче объекта основных средств (кроме зданий, сооружений);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акт о приеме-передаче здания (сооружения);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>
        <w:rPr>
          <w:sz w:val="26"/>
          <w:szCs w:val="26"/>
        </w:rPr>
        <w:t xml:space="preserve">- акт о </w:t>
      </w:r>
      <w:r w:rsidRPr="006B01AF">
        <w:rPr>
          <w:sz w:val="26"/>
          <w:szCs w:val="26"/>
        </w:rPr>
        <w:t>приеме-передаче групп объектов основных средств (кроме зданий, сооружений);</w:t>
      </w:r>
    </w:p>
    <w:p w:rsidR="007F6F97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- требование-накладная.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Pr="006B01AF">
        <w:rPr>
          <w:sz w:val="26"/>
          <w:szCs w:val="26"/>
        </w:rPr>
        <w:t xml:space="preserve">Операции с объектами имущества муниципальной казны отражаются в бюджетном учете по мере </w:t>
      </w:r>
      <w:r>
        <w:rPr>
          <w:sz w:val="26"/>
          <w:szCs w:val="26"/>
        </w:rPr>
        <w:t>поступления</w:t>
      </w:r>
      <w:r w:rsidRPr="006B01AF">
        <w:rPr>
          <w:sz w:val="26"/>
          <w:szCs w:val="26"/>
        </w:rPr>
        <w:t xml:space="preserve"> документов, перечисленных в пункте 3 настоящего раздела, но не реже </w:t>
      </w:r>
      <w:r>
        <w:rPr>
          <w:sz w:val="26"/>
          <w:szCs w:val="26"/>
        </w:rPr>
        <w:t>одного раза в месяц</w:t>
      </w:r>
      <w:r w:rsidRPr="006B01AF">
        <w:rPr>
          <w:sz w:val="26"/>
          <w:szCs w:val="26"/>
        </w:rPr>
        <w:t xml:space="preserve">. 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5. Объекты имущества муниципальной казны принимаются к бюджетному учету по бал</w:t>
      </w:r>
      <w:r w:rsidR="00256E15">
        <w:rPr>
          <w:sz w:val="26"/>
          <w:szCs w:val="26"/>
        </w:rPr>
        <w:t xml:space="preserve">ансовой стоимости, указанной в </w:t>
      </w:r>
      <w:r w:rsidRPr="006B01AF">
        <w:rPr>
          <w:sz w:val="26"/>
          <w:szCs w:val="26"/>
        </w:rPr>
        <w:t>документах, перечисленных в пункте 3 настоящего раздела.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 xml:space="preserve">6. На каждый объект (группу объектов) имущества муниципальной казны в части основных средств, нематериальных активов и непроизведенных активов открывается инвентарная карточка учета основных средств (ф.0504031) или инвентарная карточка группового учета основных средств (ф.0504032), утвержденные Приказом </w:t>
      </w:r>
      <w:r w:rsidRPr="00765D1C">
        <w:rPr>
          <w:sz w:val="26"/>
          <w:szCs w:val="26"/>
        </w:rPr>
        <w:t>52н</w:t>
      </w:r>
      <w:r w:rsidRPr="006B01AF">
        <w:rPr>
          <w:sz w:val="26"/>
          <w:szCs w:val="26"/>
        </w:rPr>
        <w:t xml:space="preserve">. Для учета объектов имущества муниципальной казны в части материальных запасов применяется карточка количественно-суммового учета материальных ценностей (ф.0504041), утвержденная Приказом </w:t>
      </w:r>
      <w:r w:rsidRPr="00765D1C">
        <w:rPr>
          <w:sz w:val="26"/>
          <w:szCs w:val="26"/>
        </w:rPr>
        <w:t>52н</w:t>
      </w:r>
      <w:r w:rsidRPr="006B01AF">
        <w:rPr>
          <w:sz w:val="26"/>
          <w:szCs w:val="26"/>
        </w:rPr>
        <w:t>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lastRenderedPageBreak/>
        <w:t>7. В целях обеспечения сохранности объектов имущества муниципальной казны в Администрации должен быть определен перечень материально-ответственных лиц, на хранении у которых находятся объекты имущества муниципальной казны.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  <w:r w:rsidRPr="006B01AF">
        <w:rPr>
          <w:sz w:val="26"/>
          <w:szCs w:val="26"/>
          <w:lang w:val="en-US"/>
        </w:rPr>
        <w:t>III</w:t>
      </w:r>
      <w:r w:rsidRPr="006B01AF">
        <w:rPr>
          <w:sz w:val="26"/>
          <w:szCs w:val="26"/>
        </w:rPr>
        <w:t>. Порядок отражения в бюджетном учете амортизации объектов имущества муниципальной казны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 xml:space="preserve">1. При принятии к бюджетному учету объектов имущества, включенных в состав муниципальной казны по основанию прекращения права оперативного управления (хозяйственного ведения), сумма амортизации данного имущества, начисленная последним правообладателем, подлежит отражению в бюджетном учете. 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2. В течени</w:t>
      </w:r>
      <w:r w:rsidR="007B0C92">
        <w:rPr>
          <w:sz w:val="26"/>
          <w:szCs w:val="26"/>
        </w:rPr>
        <w:t>е</w:t>
      </w:r>
      <w:r w:rsidRPr="006B01AF">
        <w:rPr>
          <w:sz w:val="26"/>
          <w:szCs w:val="26"/>
        </w:rPr>
        <w:t xml:space="preserve"> времени нахождения объекта имущества в составе муниципальной казны амортизация на объекты имущества муниципальной казны не начисляется.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>3. Расчет и единовременное начисление суммы амортизации за период нахождения объекта в составе имущества муниципальной казны осуществляется учреждением (правообладателем) при принятии объекта к учету по основанию закрепления за ним права оперативного управления (хозяйственного ведения).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  <w:r w:rsidRPr="006B01AF">
        <w:rPr>
          <w:sz w:val="26"/>
          <w:szCs w:val="26"/>
          <w:lang w:val="en-US"/>
        </w:rPr>
        <w:t>IV</w:t>
      </w:r>
      <w:r w:rsidRPr="006B01AF">
        <w:rPr>
          <w:sz w:val="26"/>
          <w:szCs w:val="26"/>
        </w:rPr>
        <w:t>.</w:t>
      </w:r>
      <w:r w:rsidR="007B0C92">
        <w:rPr>
          <w:sz w:val="26"/>
          <w:szCs w:val="26"/>
        </w:rPr>
        <w:t xml:space="preserve"> </w:t>
      </w:r>
      <w:r w:rsidRPr="006B01AF">
        <w:rPr>
          <w:sz w:val="26"/>
          <w:szCs w:val="26"/>
        </w:rPr>
        <w:t>Инвентаризация имущества муниципальной казны</w:t>
      </w: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center"/>
        <w:outlineLvl w:val="2"/>
        <w:rPr>
          <w:sz w:val="26"/>
          <w:szCs w:val="26"/>
        </w:rPr>
      </w:pPr>
    </w:p>
    <w:p w:rsidR="007F6F97" w:rsidRPr="006B01AF" w:rsidRDefault="007F6F97" w:rsidP="007F6F97">
      <w:pPr>
        <w:autoSpaceDE w:val="0"/>
        <w:autoSpaceDN w:val="0"/>
        <w:adjustRightInd w:val="0"/>
        <w:ind w:firstLine="708"/>
        <w:jc w:val="both"/>
        <w:outlineLvl w:val="2"/>
        <w:rPr>
          <w:sz w:val="26"/>
          <w:szCs w:val="26"/>
        </w:rPr>
      </w:pPr>
      <w:r w:rsidRPr="006B01AF">
        <w:rPr>
          <w:sz w:val="26"/>
          <w:szCs w:val="26"/>
        </w:rPr>
        <w:t xml:space="preserve">1. Инвентаризация имущества муниципальной казны производится в общем порядке, предусмотренном для инвентаризации нефинансовых активов в соответствии с Приказом Министерства финансов Российской Федерации от 13.06.1995 №49 «Об утверждении Методических указаний по инвентаризации имущества и финансовых обязательств». Для отражения результатов инвентаризации имущества муниципальной казны применяются регистры бухгалтерского учета, утвержденные Приказом </w:t>
      </w:r>
      <w:r w:rsidRPr="00765D1C">
        <w:rPr>
          <w:sz w:val="26"/>
          <w:szCs w:val="26"/>
        </w:rPr>
        <w:t>52н</w:t>
      </w:r>
      <w:r w:rsidRPr="006B01AF">
        <w:rPr>
          <w:sz w:val="26"/>
          <w:szCs w:val="26"/>
        </w:rPr>
        <w:t xml:space="preserve"> для отражения результатов инвентаризации нефинансовых активов.</w:t>
      </w:r>
    </w:p>
    <w:p w:rsidR="007F6F97" w:rsidRPr="006B01AF" w:rsidRDefault="007F6F97" w:rsidP="007F6F97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7F6F97" w:rsidRPr="0053362E" w:rsidRDefault="007F6F97" w:rsidP="007F6F97">
      <w:pPr>
        <w:pStyle w:val="a6"/>
        <w:jc w:val="center"/>
        <w:rPr>
          <w:sz w:val="26"/>
          <w:szCs w:val="26"/>
        </w:rPr>
      </w:pPr>
      <w:r w:rsidRPr="0053362E">
        <w:rPr>
          <w:sz w:val="26"/>
          <w:szCs w:val="26"/>
          <w:lang w:val="en-US"/>
        </w:rPr>
        <w:t>V</w:t>
      </w:r>
      <w:r w:rsidRPr="0053362E">
        <w:rPr>
          <w:sz w:val="26"/>
          <w:szCs w:val="26"/>
        </w:rPr>
        <w:t>. Бюджетная отчетность по имуществу казны</w:t>
      </w:r>
    </w:p>
    <w:p w:rsidR="007F6F97" w:rsidRPr="0053362E" w:rsidRDefault="007F6F97" w:rsidP="007F6F97">
      <w:pPr>
        <w:pStyle w:val="a6"/>
        <w:jc w:val="both"/>
        <w:rPr>
          <w:sz w:val="26"/>
          <w:szCs w:val="26"/>
        </w:rPr>
      </w:pPr>
      <w:r w:rsidRPr="0053362E">
        <w:rPr>
          <w:sz w:val="26"/>
          <w:szCs w:val="26"/>
        </w:rPr>
        <w:t> </w:t>
      </w:r>
      <w:r>
        <w:rPr>
          <w:sz w:val="26"/>
          <w:szCs w:val="26"/>
        </w:rPr>
        <w:tab/>
      </w:r>
      <w:r w:rsidRPr="0053362E">
        <w:rPr>
          <w:sz w:val="26"/>
          <w:szCs w:val="26"/>
        </w:rPr>
        <w:t>1</w:t>
      </w:r>
      <w:r>
        <w:rPr>
          <w:sz w:val="26"/>
          <w:szCs w:val="26"/>
        </w:rPr>
        <w:t xml:space="preserve">. </w:t>
      </w:r>
      <w:r w:rsidRPr="0053362E">
        <w:rPr>
          <w:sz w:val="26"/>
          <w:szCs w:val="26"/>
        </w:rPr>
        <w:t xml:space="preserve">Бухгалтерские операции с объектами в составе имущества казны отражаются в бюджетной отчетности в объеме и в сроки, установленные приказами </w:t>
      </w:r>
      <w:r w:rsidR="00256E15">
        <w:rPr>
          <w:sz w:val="26"/>
          <w:szCs w:val="26"/>
        </w:rPr>
        <w:t>Финансового органа Новониколаевского сельского поселения</w:t>
      </w:r>
    </w:p>
    <w:p w:rsidR="007F6F97" w:rsidRPr="0053362E" w:rsidRDefault="007F6F97" w:rsidP="007F6F97">
      <w:pPr>
        <w:autoSpaceDE w:val="0"/>
        <w:autoSpaceDN w:val="0"/>
        <w:adjustRightInd w:val="0"/>
        <w:jc w:val="both"/>
        <w:outlineLvl w:val="2"/>
        <w:rPr>
          <w:sz w:val="26"/>
          <w:szCs w:val="26"/>
        </w:rPr>
      </w:pPr>
    </w:p>
    <w:p w:rsidR="001F25CC" w:rsidRDefault="007D22BA" w:rsidP="007F6F97">
      <w:pPr>
        <w:pStyle w:val="ConsPlusTitle"/>
        <w:widowControl/>
        <w:jc w:val="center"/>
      </w:pPr>
    </w:p>
    <w:sectPr w:rsidR="001F25CC" w:rsidSect="007F6F97">
      <w:pgSz w:w="11906" w:h="16838" w:code="9"/>
      <w:pgMar w:top="851" w:right="851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62E"/>
    <w:rsid w:val="002331A8"/>
    <w:rsid w:val="00256E15"/>
    <w:rsid w:val="002B151C"/>
    <w:rsid w:val="006E662E"/>
    <w:rsid w:val="007B0C92"/>
    <w:rsid w:val="007D22BA"/>
    <w:rsid w:val="007F6F97"/>
    <w:rsid w:val="00A1153F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1C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2B151C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2B1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B151C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2B151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2B15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2B1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F6F97"/>
    <w:pPr>
      <w:spacing w:before="100" w:beforeAutospacing="1" w:after="100" w:afterAutospacing="1"/>
    </w:pPr>
  </w:style>
  <w:style w:type="paragraph" w:customStyle="1" w:styleId="ConsNormal">
    <w:name w:val="ConsNormal"/>
    <w:rsid w:val="007F6F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2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1C"/>
    <w:pPr>
      <w:keepNext/>
      <w:keepLines/>
      <w:spacing w:before="200"/>
      <w:outlineLvl w:val="7"/>
    </w:pPr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2B151C"/>
    <w:rPr>
      <w:rFonts w:asciiTheme="majorHAnsi" w:eastAsiaTheme="majorEastAsia" w:hAnsiTheme="majorHAnsi" w:cs="Times New Roman"/>
      <w:color w:val="404040" w:themeColor="text1" w:themeTint="BF"/>
      <w:sz w:val="20"/>
      <w:szCs w:val="20"/>
      <w:lang w:eastAsia="ru-RU"/>
    </w:rPr>
  </w:style>
  <w:style w:type="paragraph" w:customStyle="1" w:styleId="ConsPlusNormal">
    <w:name w:val="ConsPlusNormal"/>
    <w:rsid w:val="002B15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2B15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2B151C"/>
    <w:rPr>
      <w:rFonts w:cs="Times New Roman"/>
      <w:color w:val="0000FF"/>
      <w:u w:val="single"/>
    </w:rPr>
  </w:style>
  <w:style w:type="paragraph" w:styleId="a4">
    <w:name w:val="Plain Text"/>
    <w:basedOn w:val="a"/>
    <w:link w:val="a5"/>
    <w:uiPriority w:val="99"/>
    <w:rsid w:val="002B151C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2B151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2B151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F6F97"/>
    <w:pPr>
      <w:spacing w:before="100" w:beforeAutospacing="1" w:after="100" w:afterAutospacing="1"/>
    </w:pPr>
  </w:style>
  <w:style w:type="paragraph" w:customStyle="1" w:styleId="ConsNormal">
    <w:name w:val="ConsNormal"/>
    <w:rsid w:val="007F6F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2B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22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2017-09-21T07:30:00Z</cp:lastPrinted>
  <dcterms:created xsi:type="dcterms:W3CDTF">2017-01-27T03:57:00Z</dcterms:created>
  <dcterms:modified xsi:type="dcterms:W3CDTF">2017-09-21T07:30:00Z</dcterms:modified>
</cp:coreProperties>
</file>