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B30C66" w:rsidP="009C2168">
      <w:pPr>
        <w:tabs>
          <w:tab w:val="left" w:pos="4350"/>
        </w:tabs>
        <w:rPr>
          <w:b/>
        </w:rPr>
      </w:pPr>
    </w:p>
    <w:p w:rsidR="00B30C66" w:rsidRPr="000363F8" w:rsidRDefault="00B30C66" w:rsidP="000F7D6D">
      <w:pPr>
        <w:jc w:val="center"/>
        <w:rPr>
          <w:b/>
          <w:bCs/>
        </w:rPr>
      </w:pPr>
      <w:bookmarkStart w:id="0" w:name="_GoBack"/>
      <w:bookmarkEnd w:id="0"/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Pr="000363F8" w:rsidRDefault="002B70CC" w:rsidP="002B70CC">
      <w:pPr>
        <w:pStyle w:val="1"/>
        <w:tabs>
          <w:tab w:val="left" w:pos="792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24.05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CA4E0E">
        <w:rPr>
          <w:rFonts w:ascii="Times New Roman" w:hAnsi="Times New Roman" w:cs="Times New Roman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Cs w:val="0"/>
          <w:sz w:val="24"/>
          <w:szCs w:val="24"/>
        </w:rPr>
        <w:tab/>
        <w:t>№22</w:t>
      </w:r>
      <w:r w:rsidR="009C2168">
        <w:rPr>
          <w:rFonts w:ascii="Times New Roman" w:hAnsi="Times New Roman" w:cs="Times New Roman"/>
          <w:bCs w:val="0"/>
          <w:sz w:val="24"/>
          <w:szCs w:val="24"/>
        </w:rPr>
        <w:t>0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A4E0E">
        <w:rPr>
          <w:b/>
          <w:bCs/>
        </w:rPr>
        <w:t>8</w:t>
      </w:r>
      <w:r w:rsidRPr="00AF7EA8">
        <w:rPr>
          <w:b/>
          <w:bCs/>
        </w:rPr>
        <w:t>.12.201</w:t>
      </w:r>
      <w:r w:rsidR="00CA4E0E">
        <w:rPr>
          <w:b/>
          <w:bCs/>
        </w:rPr>
        <w:t>6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CA4E0E">
        <w:rPr>
          <w:b/>
          <w:bCs/>
        </w:rPr>
        <w:t>97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CA4E0E">
        <w:rPr>
          <w:b/>
          <w:bCs/>
        </w:rPr>
        <w:t>7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CE64AC" w:rsidP="008723EC">
      <w:pPr>
        <w:ind w:left="-180" w:firstLine="888"/>
        <w:rPr>
          <w:bCs/>
        </w:rPr>
      </w:pPr>
      <w:r>
        <w:t>В связи с увеличением доходной части бюджета и поступление</w:t>
      </w:r>
      <w:r w:rsidR="008C02EA">
        <w:t>м</w:t>
      </w:r>
      <w:r>
        <w:t xml:space="preserve"> межбюджетных трансфертов</w:t>
      </w:r>
      <w:r w:rsidR="008723EC" w:rsidRPr="00AF7EA8">
        <w:t>,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CA4E0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>.12.201</w:t>
      </w:r>
      <w:r w:rsidR="00CA4E0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CA4E0E">
        <w:rPr>
          <w:rFonts w:cs="Times New Roman"/>
          <w:bCs/>
          <w:sz w:val="24"/>
          <w:szCs w:val="24"/>
        </w:rPr>
        <w:t>97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CA4E0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0F7D6D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CA4E0E">
        <w:rPr>
          <w:rFonts w:cs="Times New Roman"/>
          <w:sz w:val="24"/>
          <w:szCs w:val="24"/>
        </w:rPr>
        <w:t>7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A56C84">
        <w:rPr>
          <w:rFonts w:cs="Times New Roman"/>
          <w:b/>
          <w:sz w:val="24"/>
          <w:szCs w:val="24"/>
        </w:rPr>
        <w:t>16351,84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0F7D6D">
        <w:rPr>
          <w:rFonts w:cs="Times New Roman"/>
          <w:sz w:val="24"/>
          <w:szCs w:val="24"/>
        </w:rPr>
        <w:t>2188,74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A56C84">
        <w:rPr>
          <w:rFonts w:cs="Times New Roman"/>
          <w:b/>
          <w:sz w:val="24"/>
          <w:szCs w:val="24"/>
        </w:rPr>
        <w:t>17035,72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="005A01AA">
        <w:t xml:space="preserve"> </w:t>
      </w: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>
        <w:rPr>
          <w:rFonts w:cs="Times New Roman"/>
          <w:b/>
          <w:sz w:val="24"/>
          <w:szCs w:val="24"/>
        </w:rPr>
        <w:t>683,88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A56C84" w:rsidP="005A01AA">
      <w:r>
        <w:t xml:space="preserve">            </w:t>
      </w:r>
      <w:r w:rsidR="005A01AA">
        <w:t>б) приложение 4</w:t>
      </w:r>
      <w:r w:rsidR="005A01AA" w:rsidRPr="00AF7EA8">
        <w:t xml:space="preserve"> изложить в новой редакции</w:t>
      </w:r>
      <w:r w:rsidR="005A01AA">
        <w:t xml:space="preserve"> согласно приложению № 1 к настоящему решению.</w:t>
      </w:r>
    </w:p>
    <w:p w:rsidR="005A01AA" w:rsidRDefault="005A01AA" w:rsidP="005A01AA">
      <w:r>
        <w:t xml:space="preserve">          </w:t>
      </w:r>
      <w:r w:rsidR="000F7D6D">
        <w:t xml:space="preserve"> </w:t>
      </w:r>
      <w:r>
        <w:t xml:space="preserve"> в)</w:t>
      </w:r>
      <w:r w:rsidRPr="000970A7">
        <w:t xml:space="preserve"> </w:t>
      </w:r>
      <w:r>
        <w:t xml:space="preserve">приложение 5 </w:t>
      </w:r>
      <w:r w:rsidRPr="00AF7EA8">
        <w:t>изложить в новой редакции</w:t>
      </w:r>
      <w:r>
        <w:t xml:space="preserve"> согласно приложению № 2 к настоящему решению.</w:t>
      </w:r>
    </w:p>
    <w:p w:rsidR="005A01AA" w:rsidRDefault="005A01AA" w:rsidP="005A01AA">
      <w:r>
        <w:t xml:space="preserve">         </w:t>
      </w:r>
      <w:r w:rsidR="000F7D6D">
        <w:t xml:space="preserve"> </w:t>
      </w:r>
      <w:r>
        <w:t xml:space="preserve">  г) приложение 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6D2892">
        <w:t>решение</w:t>
      </w:r>
      <w:r w:rsidR="005A01AA" w:rsidRPr="00754545">
        <w:t xml:space="preserve"> подлежит официальному опубликованию в </w:t>
      </w:r>
      <w:r w:rsidR="005A01AA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5A01AA" w:rsidRPr="00754545">
        <w:t xml:space="preserve"> размещению на официальном сайте Новониколаевского сельского поселения (</w:t>
      </w:r>
      <w:hyperlink r:id="rId6" w:history="1">
        <w:r w:rsidR="005A01AA" w:rsidRPr="00754545">
          <w:rPr>
            <w:rStyle w:val="a8"/>
          </w:rPr>
          <w:t>www.n</w:t>
        </w:r>
        <w:r w:rsidR="005A01AA" w:rsidRPr="00754545">
          <w:rPr>
            <w:rStyle w:val="a8"/>
            <w:lang w:val="en-US"/>
          </w:rPr>
          <w:t>n</w:t>
        </w:r>
        <w:r w:rsidR="005A01AA" w:rsidRPr="00754545">
          <w:rPr>
            <w:rStyle w:val="a8"/>
          </w:rPr>
          <w:t>selp.asino.ru</w:t>
        </w:r>
      </w:hyperlink>
      <w:r w:rsidR="005A01AA" w:rsidRPr="00754545">
        <w:t>).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0970A7" w:rsidP="00B30C66">
      <w:pPr>
        <w:jc w:val="right"/>
      </w:pPr>
      <w:r>
        <w:t>От</w:t>
      </w:r>
      <w:r w:rsidR="00B57231">
        <w:t xml:space="preserve"> </w:t>
      </w:r>
      <w:r w:rsidR="006D2892">
        <w:t>24</w:t>
      </w:r>
      <w:r w:rsidR="00FB330A">
        <w:t>.</w:t>
      </w:r>
      <w:r w:rsidR="00B57231">
        <w:t>0</w:t>
      </w:r>
      <w:r w:rsidR="00A56C84">
        <w:t>5</w:t>
      </w:r>
      <w:r w:rsidR="00FB330A">
        <w:t>.201</w:t>
      </w:r>
      <w:r w:rsidR="00B57231">
        <w:t>7</w:t>
      </w:r>
      <w:r>
        <w:t>№</w:t>
      </w:r>
      <w:r w:rsidR="00FB330A">
        <w:t xml:space="preserve"> </w:t>
      </w:r>
      <w:r w:rsidR="002B70CC">
        <w:t>22</w:t>
      </w:r>
      <w:r w:rsidR="009C2168">
        <w:t>0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>
        <w:t>О</w:t>
      </w:r>
      <w:r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B57231">
        <w:rPr>
          <w:u w:val="single"/>
        </w:rPr>
        <w:t>197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6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AD1BEC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9D3BC2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9D3BC2">
              <w:rPr>
                <w:b/>
                <w:bCs/>
              </w:rPr>
              <w:t>7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AD1BEC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57231" w:rsidP="006E5D2A">
            <w:pPr>
              <w:jc w:val="center"/>
            </w:pPr>
            <w:r>
              <w:t>2188,74</w:t>
            </w:r>
          </w:p>
        </w:tc>
      </w:tr>
      <w:tr w:rsidR="00B30C66" w:rsidRPr="000363F8" w:rsidTr="00AD1BEC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670,00</w:t>
            </w:r>
          </w:p>
        </w:tc>
      </w:tr>
      <w:tr w:rsidR="00B30C66" w:rsidRPr="000363F8" w:rsidTr="00AD1BEC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6D2892" w:rsidP="006E5D2A">
            <w:pPr>
              <w:jc w:val="both"/>
            </w:pPr>
            <w:r>
              <w:t xml:space="preserve">Доходы от уплаты </w:t>
            </w:r>
            <w:r w:rsidR="00B30C66" w:rsidRPr="000363F8">
              <w:t>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395DD0">
            <w:pPr>
              <w:jc w:val="center"/>
            </w:pPr>
            <w:r>
              <w:t>1072,74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62,00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CF4328">
            <w:pPr>
              <w:jc w:val="center"/>
            </w:pPr>
            <w:r>
              <w:t>200,00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6E5D2A">
            <w:pPr>
              <w:jc w:val="center"/>
            </w:pPr>
            <w:r>
              <w:t>4,00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A4E0E" w:rsidP="006E5D2A">
            <w:pPr>
              <w:jc w:val="center"/>
            </w:pPr>
            <w:r>
              <w:t>70,00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000 114 0205</w:t>
            </w:r>
            <w:r w:rsidR="00AD1BEC">
              <w:t>3</w:t>
            </w:r>
            <w:r w:rsidRPr="000363F8"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</w:pPr>
            <w:r>
              <w:t>100</w:t>
            </w:r>
            <w:r w:rsidR="00395DD0">
              <w:t>,00</w:t>
            </w:r>
          </w:p>
        </w:tc>
      </w:tr>
      <w:tr w:rsidR="00C667DD" w:rsidRPr="000363F8" w:rsidTr="00AD1BEC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C667DD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51197E">
            <w:pPr>
              <w:jc w:val="center"/>
            </w:pPr>
            <w:r>
              <w:t>11320,64</w:t>
            </w:r>
          </w:p>
        </w:tc>
      </w:tr>
      <w:tr w:rsidR="00C667DD" w:rsidRPr="000363F8" w:rsidTr="00AD1BEC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 xml:space="preserve">000 202 </w:t>
            </w:r>
            <w:r w:rsidR="00AD1BEC">
              <w:t>1500</w:t>
            </w:r>
            <w:r w:rsidRPr="000363F8">
              <w:t>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395DD0">
            <w:pPr>
              <w:jc w:val="center"/>
            </w:pPr>
            <w:r>
              <w:t>6208,23</w:t>
            </w:r>
          </w:p>
        </w:tc>
      </w:tr>
      <w:tr w:rsidR="00C667DD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AD1BEC">
            <w:r>
              <w:t>000</w:t>
            </w:r>
            <w:r w:rsidR="00C667DD" w:rsidRPr="000363F8">
              <w:t xml:space="preserve"> 202 </w:t>
            </w:r>
            <w:r w:rsidR="00AD1BEC">
              <w:t>35118</w:t>
            </w:r>
            <w:r w:rsidR="00C667DD" w:rsidRPr="000363F8">
              <w:t xml:space="preserve">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6E5D2A">
            <w:pPr>
              <w:jc w:val="center"/>
            </w:pPr>
            <w:r>
              <w:t>183,30</w:t>
            </w:r>
          </w:p>
        </w:tc>
      </w:tr>
      <w:tr w:rsidR="00DE6D65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AD1BEC">
            <w:r>
              <w:t>000</w:t>
            </w:r>
            <w:r w:rsidR="00DE6D65" w:rsidRPr="000363F8">
              <w:t xml:space="preserve"> 202 </w:t>
            </w:r>
            <w:r>
              <w:t>35082</w:t>
            </w:r>
            <w:r w:rsidR="00DE6D65" w:rsidRPr="000363F8">
              <w:t xml:space="preserve"> </w:t>
            </w:r>
            <w:r>
              <w:t>1</w:t>
            </w:r>
            <w:r w:rsidR="00DE6D65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0363F8" w:rsidRDefault="00DE6D65" w:rsidP="006E5D2A">
            <w:r w:rsidRPr="000363F8">
              <w:t xml:space="preserve">Субвенции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6E5D2A">
            <w:pPr>
              <w:jc w:val="center"/>
            </w:pPr>
            <w:r>
              <w:t>1632,00</w:t>
            </w:r>
          </w:p>
        </w:tc>
      </w:tr>
      <w:tr w:rsidR="006D2892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D2892"/>
          <w:p w:rsidR="006D2892" w:rsidRPr="000363F8" w:rsidRDefault="006D2892" w:rsidP="006D2892">
            <w:r>
              <w:t>000 202 40014 10 0000 151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0363F8" w:rsidRDefault="006D2892" w:rsidP="006D2892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E5D2A">
            <w:pPr>
              <w:jc w:val="center"/>
            </w:pPr>
            <w:r>
              <w:t>226,00</w:t>
            </w:r>
          </w:p>
        </w:tc>
      </w:tr>
      <w:tr w:rsidR="00C667DD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000 202 4</w:t>
            </w:r>
            <w:r w:rsidR="00064E5C">
              <w:t>999</w:t>
            </w:r>
            <w:r w:rsidR="00AD1BEC">
              <w:t>9</w:t>
            </w:r>
            <w:r w:rsidR="00064E5C">
              <w:t xml:space="preserve">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D2892">
            <w:r w:rsidRPr="000363F8">
              <w:t xml:space="preserve">Межбюджетные трансферты, передаваемые бюджетам </w:t>
            </w:r>
            <w:r w:rsidR="006D2892">
              <w:t xml:space="preserve">сельских </w:t>
            </w:r>
            <w:r w:rsidR="006D2892" w:rsidRPr="000363F8">
              <w:t>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6D2892" w:rsidP="006E5D2A">
            <w:pPr>
              <w:jc w:val="center"/>
            </w:pPr>
            <w:r>
              <w:t>5913,57</w:t>
            </w:r>
          </w:p>
        </w:tc>
      </w:tr>
      <w:tr w:rsidR="00C667DD" w:rsidRPr="000363F8" w:rsidTr="00AD1BEC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56C84" w:rsidP="0051197E">
            <w:pPr>
              <w:jc w:val="center"/>
            </w:pPr>
            <w:r>
              <w:t>16351,84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57231" w:rsidRDefault="00B30C66" w:rsidP="009C2168">
      <w:r w:rsidRPr="000363F8">
        <w:lastRenderedPageBreak/>
        <w:t xml:space="preserve">                                                             </w:t>
      </w:r>
      <w:r w:rsidR="009C2168">
        <w:t xml:space="preserve">                       </w:t>
      </w:r>
    </w:p>
    <w:p w:rsidR="000970A7" w:rsidRPr="000970A7" w:rsidRDefault="000970A7" w:rsidP="000970A7">
      <w:pPr>
        <w:jc w:val="right"/>
      </w:pPr>
      <w:r w:rsidRPr="000970A7">
        <w:t>Приложение №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2B70CC" w:rsidP="00FB330A">
      <w:pPr>
        <w:jc w:val="right"/>
      </w:pPr>
      <w:r>
        <w:t xml:space="preserve">   </w:t>
      </w:r>
      <w:r w:rsidR="00FB330A">
        <w:t>От</w:t>
      </w:r>
      <w:r w:rsidR="00B57231">
        <w:t xml:space="preserve"> </w:t>
      </w:r>
      <w:r w:rsidR="007A5364">
        <w:t>24</w:t>
      </w:r>
      <w:r w:rsidR="00FB330A">
        <w:t>.</w:t>
      </w:r>
      <w:r w:rsidR="00B57231">
        <w:t>0</w:t>
      </w:r>
      <w:r w:rsidR="00A56C84">
        <w:t>5</w:t>
      </w:r>
      <w:r w:rsidR="00FB330A">
        <w:t>.201</w:t>
      </w:r>
      <w:r w:rsidR="00B57231">
        <w:t>7</w:t>
      </w:r>
      <w:r w:rsidR="00FB330A">
        <w:t xml:space="preserve">№ </w:t>
      </w:r>
      <w:r>
        <w:t>22</w:t>
      </w:r>
      <w:r w:rsidR="009C2168">
        <w:t>0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 </w:t>
      </w:r>
      <w:r w:rsidR="008C02EA">
        <w:t xml:space="preserve">                 </w:t>
      </w:r>
      <w:r w:rsidRPr="000970A7">
        <w:t xml:space="preserve"> </w:t>
      </w:r>
      <w:r w:rsidR="005A01AA">
        <w:t>О</w:t>
      </w:r>
      <w:r w:rsidR="005A01AA"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B57231">
        <w:rPr>
          <w:u w:val="single"/>
        </w:rPr>
        <w:t>97</w:t>
      </w:r>
    </w:p>
    <w:p w:rsidR="000970A7" w:rsidRPr="000970A7" w:rsidRDefault="000970A7" w:rsidP="000970A7">
      <w:pPr>
        <w:jc w:val="both"/>
      </w:pP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B57231">
        <w:rPr>
          <w:spacing w:val="1"/>
          <w:szCs w:val="24"/>
        </w:rPr>
        <w:t>7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932694" w:rsidRPr="000363F8" w:rsidTr="00577AA0">
        <w:trPr>
          <w:trHeight w:val="89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Код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Раздел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proofErr w:type="gramStart"/>
            <w:r w:rsidRPr="002D6F65">
              <w:t>Под-раздел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Целевая статья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Вид </w:t>
            </w:r>
            <w:proofErr w:type="spellStart"/>
            <w:proofErr w:type="gramStart"/>
            <w:r w:rsidRPr="002D6F65"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Сумма </w:t>
            </w:r>
            <w:proofErr w:type="spellStart"/>
            <w:r w:rsidRPr="002D6F65">
              <w:t>т.р</w:t>
            </w:r>
            <w:proofErr w:type="spellEnd"/>
            <w:r w:rsidRPr="002D6F65">
              <w:t>.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A56C84" w:rsidP="00932694">
            <w:r>
              <w:t>17035,72</w:t>
            </w:r>
          </w:p>
        </w:tc>
      </w:tr>
      <w:tr w:rsidR="00932694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7A5364" w:rsidP="00932694">
            <w:r>
              <w:t>4843,31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706,44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706,44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542,58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163,86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1BF6" w:rsidRDefault="00932694" w:rsidP="00331BF6">
            <w:r w:rsidRPr="002D6F65">
              <w:t>01</w:t>
            </w:r>
          </w:p>
          <w:p w:rsidR="00331BF6" w:rsidRPr="00331BF6" w:rsidRDefault="00331BF6" w:rsidP="00331BF6"/>
          <w:p w:rsidR="00331BF6" w:rsidRPr="00331BF6" w:rsidRDefault="00331BF6" w:rsidP="00331BF6"/>
          <w:p w:rsidR="00331BF6" w:rsidRDefault="00331BF6" w:rsidP="00331BF6"/>
          <w:p w:rsidR="00932694" w:rsidRPr="00331BF6" w:rsidRDefault="00932694" w:rsidP="00331BF6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733D1">
            <w:r w:rsidRPr="002D6F65">
              <w:t>355</w:t>
            </w:r>
            <w:r w:rsidR="000733D1">
              <w:t>2</w:t>
            </w:r>
            <w:r w:rsidRPr="002D6F65">
              <w:t>,29</w:t>
            </w:r>
          </w:p>
        </w:tc>
      </w:tr>
      <w:tr w:rsidR="00932694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Аппарат управления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733D1">
            <w:r w:rsidRPr="002D6F65">
              <w:t>355</w:t>
            </w:r>
            <w:r w:rsidR="000733D1">
              <w:t>2</w:t>
            </w:r>
            <w:r w:rsidRPr="002D6F65">
              <w:t>,29</w:t>
            </w:r>
          </w:p>
        </w:tc>
      </w:tr>
      <w:tr w:rsidR="00932694" w:rsidRPr="000363F8" w:rsidTr="00FB330A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2198,11</w:t>
            </w:r>
          </w:p>
        </w:tc>
      </w:tr>
      <w:tr w:rsidR="00932694" w:rsidRPr="000363F8" w:rsidTr="00FB330A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673,18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662,0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прочих налогов,</w:t>
            </w:r>
            <w:r w:rsidR="00041223">
              <w:t xml:space="preserve"> </w:t>
            </w:r>
            <w:r w:rsidRPr="002D6F65"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4,50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0,50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F65">
              <w:t>о-</w:t>
            </w:r>
            <w:proofErr w:type="gramEnd"/>
            <w:r w:rsidRPr="002D6F65"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4,00</w:t>
            </w:r>
          </w:p>
        </w:tc>
      </w:tr>
      <w:tr w:rsidR="00932694" w:rsidRPr="000363F8" w:rsidTr="00041223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4.0</w:t>
            </w:r>
          </w:p>
        </w:tc>
      </w:tr>
      <w:tr w:rsidR="00932694" w:rsidRPr="000363F8" w:rsidTr="00331BF6">
        <w:trPr>
          <w:trHeight w:val="626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4.0</w:t>
            </w:r>
          </w:p>
        </w:tc>
      </w:tr>
      <w:tr w:rsidR="00932694" w:rsidRPr="000363F8" w:rsidTr="00331BF6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Резервный фонд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7A5364" w:rsidP="00932694">
            <w:r>
              <w:t>500,58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12BF3" w:rsidP="00932694">
            <w:r w:rsidRPr="00012BF3">
              <w:t>435</w:t>
            </w:r>
            <w:r w:rsidR="00932694" w:rsidRPr="00012BF3">
              <w:t>,12</w:t>
            </w:r>
          </w:p>
        </w:tc>
      </w:tr>
      <w:tr w:rsidR="00932694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7A5364" w:rsidP="00932694">
            <w:r>
              <w:t>240</w:t>
            </w:r>
            <w:r w:rsidR="00932694" w:rsidRPr="002D6F65">
              <w:t>,00</w:t>
            </w:r>
          </w:p>
        </w:tc>
      </w:tr>
      <w:tr w:rsidR="00932694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41223">
            <w:r w:rsidRPr="002D6F65">
              <w:t>24</w:t>
            </w:r>
            <w:r w:rsidR="00041223"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12BF3" w:rsidP="00932694">
            <w:r>
              <w:t>240</w:t>
            </w:r>
            <w:r w:rsidR="00932694" w:rsidRPr="002D6F65">
              <w:t>,00</w:t>
            </w:r>
          </w:p>
        </w:tc>
      </w:tr>
      <w:tr w:rsidR="00932694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12BF3" w:rsidP="00932694">
            <w:r>
              <w:t>45</w:t>
            </w:r>
            <w:r w:rsidR="00932694" w:rsidRPr="002D6F65">
              <w:t>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 xml:space="preserve">Прочая закупка товаров, работ и </w:t>
            </w:r>
            <w:r w:rsidRPr="00041223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12BF3" w:rsidP="00932694">
            <w:r>
              <w:t>45</w:t>
            </w:r>
            <w:r w:rsidR="00932694" w:rsidRPr="002D6F65">
              <w:t>,00</w:t>
            </w:r>
          </w:p>
        </w:tc>
      </w:tr>
      <w:tr w:rsidR="00932694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lastRenderedPageBreak/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15,00</w:t>
            </w:r>
          </w:p>
        </w:tc>
      </w:tr>
      <w:tr w:rsidR="00932694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15,00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proofErr w:type="gramStart"/>
            <w:r w:rsidRPr="002D6F65">
              <w:t>Расходы</w:t>
            </w:r>
            <w:proofErr w:type="gramEnd"/>
            <w:r w:rsidRPr="002D6F65"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135,12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15,12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120,00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</w:t>
            </w:r>
          </w:p>
        </w:tc>
      </w:tr>
      <w:tr w:rsidR="00932694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DF3615" w:rsidP="00932694">
            <w:r w:rsidRPr="00DF361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</w:t>
            </w:r>
          </w:p>
        </w:tc>
      </w:tr>
      <w:tr w:rsidR="008E2F4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DF3615" w:rsidP="00932694">
            <w:r w:rsidRPr="00DF3615"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DF3615">
              <w:t>Асиновском</w:t>
            </w:r>
            <w:proofErr w:type="spellEnd"/>
            <w:r w:rsidRPr="00DF3615">
              <w:t xml:space="preserve">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DF3615">
              <w:t>а(</w:t>
            </w:r>
            <w:proofErr w:type="gramEnd"/>
            <w:r w:rsidRPr="00DF3615"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40,80</w:t>
            </w:r>
          </w:p>
        </w:tc>
      </w:tr>
      <w:tr w:rsidR="008E2F4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041223" w:rsidP="008E2F4C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40,80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331BF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331BF6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331BF6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0733D1">
            <w:r>
              <w:t>20,</w:t>
            </w:r>
            <w:r w:rsidR="000733D1">
              <w:t>70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183,30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183,30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126,00</w:t>
            </w:r>
          </w:p>
        </w:tc>
      </w:tr>
      <w:tr w:rsidR="00331BF6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Взносы на обязательное страхование на выплату денежного содержания и выплаты работникам государственных и </w:t>
            </w:r>
            <w:r w:rsidRPr="002D6F65">
              <w:lastRenderedPageBreak/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55,30</w:t>
            </w:r>
          </w:p>
        </w:tc>
      </w:tr>
      <w:tr w:rsidR="00331BF6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09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120,00</w:t>
            </w:r>
          </w:p>
        </w:tc>
      </w:tr>
      <w:tr w:rsidR="00331BF6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120,00</w:t>
            </w:r>
          </w:p>
        </w:tc>
      </w:tr>
      <w:tr w:rsidR="00331BF6" w:rsidRPr="000363F8" w:rsidTr="00331BF6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 « 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331BF6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12BF3" w:rsidP="00012BF3">
            <w:r>
              <w:t>4061,86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12BF3" w:rsidP="00331BF6">
            <w:r>
              <w:t>4041,86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Основное мероприятие</w:t>
            </w:r>
            <w:r>
              <w:t xml:space="preserve"> </w:t>
            </w:r>
            <w:r w:rsidRPr="00041223">
              <w:t>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116,05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116,05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041223" w:rsidRDefault="00331BF6" w:rsidP="00331BF6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2103,59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041223" w:rsidRDefault="00331BF6" w:rsidP="00331BF6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2103,59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Дорожная деятельность Муниципальная программа «Содержание и ремонт автомобильных дорог местного значения, а также осуществление иной деятельности в области </w:t>
            </w:r>
            <w:r w:rsidRPr="002D6F65">
              <w:lastRenderedPageBreak/>
              <w:t>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12BF3" w:rsidP="000733D1">
            <w:r>
              <w:t>1423,88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12BF3" w:rsidP="000733D1">
            <w:r>
              <w:t>1423,88</w:t>
            </w:r>
          </w:p>
        </w:tc>
      </w:tr>
      <w:tr w:rsidR="00331BF6" w:rsidRPr="000363F8" w:rsidTr="000733D1">
        <w:trPr>
          <w:trHeight w:val="37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Капитальный ремонт и ремонт автомобильных дорог общего пользования населенных пунктов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12BF3" w:rsidP="00331BF6">
            <w:r>
              <w:t>388,34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88,34</w:t>
            </w:r>
          </w:p>
        </w:tc>
      </w:tr>
      <w:tr w:rsidR="00331BF6" w:rsidRPr="000363F8" w:rsidTr="00331BF6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331BF6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F901DB" w:rsidP="00331BF6">
            <w:r>
              <w:t>5113,24</w:t>
            </w:r>
          </w:p>
        </w:tc>
      </w:tr>
      <w:tr w:rsidR="00331BF6" w:rsidRPr="000363F8" w:rsidTr="00041223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30,42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Капитальный ремонт государственного жилищного фонда субъектов Российской </w:t>
            </w:r>
            <w:r w:rsidRPr="002D6F65">
              <w:lastRenderedPageBreak/>
              <w:t>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0,42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1005,33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0733D1">
            <w:r w:rsidRPr="002D6F65">
              <w:t>100</w:t>
            </w:r>
            <w:r w:rsidR="000733D1">
              <w:t>5</w:t>
            </w:r>
            <w:r w:rsidRPr="002D6F65">
              <w:t>,</w:t>
            </w:r>
            <w:r w:rsidR="000733D1">
              <w:t>33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1005,33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Мероприятия </w:t>
            </w:r>
            <w:r>
              <w:t>«Обеспечение населения чистой питьевой воды»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F901DB" w:rsidRDefault="00F901DB" w:rsidP="00F901DB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2295,09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F901DB" w:rsidRDefault="00F901DB" w:rsidP="00F901DB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 </w:t>
            </w:r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2295,09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Мероприятия </w:t>
            </w:r>
            <w:r>
              <w:t>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267,07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267,07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B23DAA" w:rsidP="00F901DB">
            <w:r>
              <w:t>1515,30</w:t>
            </w:r>
          </w:p>
        </w:tc>
      </w:tr>
      <w:tr w:rsidR="00F901D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>
            <w: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«Асиновский район» на 2016-2021 годы» (на реализацию мероприятий по окультуриванию пастбищ)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B23DAA" w:rsidP="00F901DB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B23DAA" w:rsidP="00F901DB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B23DAA" w:rsidP="00F901DB">
            <w: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F901DB" w:rsidP="00F901DB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DB" w:rsidRPr="002D6F65" w:rsidRDefault="00B23DAA" w:rsidP="00F901DB">
            <w:r>
              <w:t>54,30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54,30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740,00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740,00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lastRenderedPageBreak/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15,00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15,00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260,00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260,00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331BF6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200,00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200,00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6301000001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226,00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6301000001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226,00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110,00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110,00</w:t>
            </w:r>
          </w:p>
        </w:tc>
      </w:tr>
      <w:tr w:rsidR="00B23DAA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110,00</w:t>
            </w:r>
          </w:p>
        </w:tc>
      </w:tr>
      <w:tr w:rsidR="00B23DAA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AB3C1C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2448,00</w:t>
            </w:r>
          </w:p>
        </w:tc>
      </w:tr>
      <w:tr w:rsidR="00B23DAA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AB3C1C"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</w:t>
            </w:r>
            <w:proofErr w:type="gramStart"/>
            <w:r w:rsidRPr="00AB3C1C">
              <w:t xml:space="preserve"> ,</w:t>
            </w:r>
            <w:proofErr w:type="gramEnd"/>
            <w:r w:rsidRPr="00AB3C1C">
              <w:t>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1632,00</w:t>
            </w:r>
          </w:p>
        </w:tc>
      </w:tr>
      <w:tr w:rsidR="00B23DAA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F642C2"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1632,00</w:t>
            </w:r>
          </w:p>
        </w:tc>
      </w:tr>
      <w:tr w:rsidR="00B23DAA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F642C2">
              <w:lastRenderedPageBreak/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816,00</w:t>
            </w:r>
          </w:p>
        </w:tc>
      </w:tr>
      <w:tr w:rsidR="00B23DAA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816,00</w:t>
            </w:r>
          </w:p>
        </w:tc>
      </w:tr>
      <w:tr w:rsidR="00B23DAA" w:rsidRPr="000363F8" w:rsidTr="00577AA0">
        <w:trPr>
          <w:trHeight w:val="3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61,00</w:t>
            </w:r>
          </w:p>
        </w:tc>
      </w:tr>
      <w:tr w:rsidR="00B23DAA" w:rsidRPr="000363F8" w:rsidTr="00577AA0">
        <w:trPr>
          <w:trHeight w:val="3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61,00</w:t>
            </w:r>
          </w:p>
        </w:tc>
      </w:tr>
      <w:tr w:rsidR="00B23DAA" w:rsidRPr="000363F8" w:rsidTr="00577AA0">
        <w:trPr>
          <w:trHeight w:val="5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Мероприятия в области здравоохранения и</w:t>
            </w:r>
            <w:r>
              <w:t xml:space="preserve"> </w:t>
            </w:r>
            <w:r w:rsidRPr="002D6F65">
              <w:t>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61,00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041223" w:rsidRDefault="00B23DAA" w:rsidP="00B23DAA">
            <w:r>
              <w:t>Иные выплаты, за исключением фонда оплаты труда государственных(муниципальных) органов, лицам, привлекаемым согласно законодательству для выполнению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10</w:t>
            </w:r>
            <w:r w:rsidRPr="002D6F65">
              <w:t>,00</w:t>
            </w:r>
          </w:p>
        </w:tc>
      </w:tr>
      <w:tr w:rsidR="00B23DAA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DAA" w:rsidRPr="002D6F65" w:rsidRDefault="00B23DAA" w:rsidP="00B23DAA">
            <w:r>
              <w:t>5</w:t>
            </w:r>
            <w:r w:rsidRPr="002D6F65">
              <w:t>1,00</w:t>
            </w:r>
          </w:p>
        </w:tc>
      </w:tr>
    </w:tbl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2B70CC" w:rsidRDefault="002B70CC" w:rsidP="009C2168"/>
    <w:p w:rsidR="002B70CC" w:rsidRDefault="002B70CC" w:rsidP="000970A7">
      <w:pPr>
        <w:jc w:val="right"/>
      </w:pPr>
    </w:p>
    <w:p w:rsidR="000970A7" w:rsidRPr="000970A7" w:rsidRDefault="000970A7" w:rsidP="000970A7">
      <w:pPr>
        <w:jc w:val="right"/>
      </w:pPr>
      <w:r w:rsidRPr="000970A7">
        <w:t>Приложение №</w:t>
      </w:r>
      <w:r w:rsidR="00BD1F5A">
        <w:t xml:space="preserve"> </w:t>
      </w:r>
      <w:r>
        <w:t xml:space="preserve">3 </w:t>
      </w:r>
      <w:r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0733D1" w:rsidP="000733D1">
      <w:pPr>
        <w:jc w:val="center"/>
      </w:pPr>
      <w:r>
        <w:t xml:space="preserve">                                                                                                                        От </w:t>
      </w:r>
      <w:r w:rsidR="00B23DAA">
        <w:t>24</w:t>
      </w:r>
      <w:r>
        <w:t xml:space="preserve"> .0</w:t>
      </w:r>
      <w:r w:rsidR="009D3BC2">
        <w:t>5</w:t>
      </w:r>
      <w:r>
        <w:t xml:space="preserve">.2017№ </w:t>
      </w:r>
      <w:r w:rsidR="002B70CC">
        <w:t>22</w:t>
      </w:r>
      <w:r w:rsidR="009C2168">
        <w:t>0</w:t>
      </w:r>
      <w:r>
        <w:t xml:space="preserve"> 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</w:t>
      </w:r>
      <w:r w:rsidR="008C02EA">
        <w:t xml:space="preserve">                 </w:t>
      </w:r>
      <w:r>
        <w:t xml:space="preserve"> </w:t>
      </w:r>
      <w:r w:rsidR="005A01AA">
        <w:t>О</w:t>
      </w:r>
      <w:r w:rsidR="008C02EA">
        <w:t>т</w:t>
      </w:r>
      <w:r w:rsidR="005A01AA">
        <w:rPr>
          <w:u w:val="single"/>
        </w:rPr>
        <w:t xml:space="preserve"> 2</w:t>
      </w:r>
      <w:r w:rsidR="000733D1">
        <w:rPr>
          <w:u w:val="single"/>
        </w:rPr>
        <w:t>8</w:t>
      </w:r>
      <w:r w:rsidR="005A01AA">
        <w:rPr>
          <w:u w:val="single"/>
        </w:rPr>
        <w:t>.12.201</w:t>
      </w:r>
      <w:r w:rsidR="000733D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0733D1">
        <w:rPr>
          <w:u w:val="single"/>
        </w:rPr>
        <w:t>97</w:t>
      </w:r>
    </w:p>
    <w:p w:rsidR="000970A7" w:rsidRPr="000970A7" w:rsidRDefault="000970A7" w:rsidP="005A01AA">
      <w:pPr>
        <w:jc w:val="both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9D3BC2">
        <w:rPr>
          <w:b/>
        </w:rPr>
        <w:t>7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/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183,30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0363F8" w:rsidRDefault="00CC5D17" w:rsidP="000730B7">
            <w:pPr>
              <w:jc w:val="center"/>
            </w:pPr>
            <w:r>
              <w:t>5913,57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0733D1" w:rsidP="00D429F1">
            <w:pPr>
              <w:jc w:val="center"/>
            </w:pPr>
            <w:r>
              <w:t>1632,00</w:t>
            </w:r>
          </w:p>
        </w:tc>
      </w:tr>
      <w:tr w:rsidR="00B23DAA" w:rsidRPr="000363F8" w:rsidTr="00527E4E">
        <w:trPr>
          <w:trHeight w:val="1159"/>
        </w:trPr>
        <w:tc>
          <w:tcPr>
            <w:tcW w:w="7933" w:type="dxa"/>
          </w:tcPr>
          <w:p w:rsidR="00B23DAA" w:rsidRDefault="00CC5D17" w:rsidP="000730B7">
            <w:r w:rsidRPr="000363F8">
              <w:lastRenderedPageBreak/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Default="00CC5D17" w:rsidP="00D429F1">
            <w:pPr>
              <w:jc w:val="center"/>
            </w:pPr>
            <w:r>
              <w:t>226,00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0363F8" w:rsidRDefault="00CC5D17" w:rsidP="000730B7">
            <w:pPr>
              <w:jc w:val="center"/>
              <w:rPr>
                <w:b/>
              </w:rPr>
            </w:pPr>
            <w:r>
              <w:rPr>
                <w:b/>
              </w:rPr>
              <w:t>7954,87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011CC6" w:rsidRDefault="00CC5D17" w:rsidP="000730B7">
            <w:pPr>
              <w:jc w:val="center"/>
              <w:rPr>
                <w:b/>
              </w:rPr>
            </w:pPr>
            <w:r>
              <w:rPr>
                <w:b/>
              </w:rPr>
              <w:t>14163,10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2168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718A-A1D3-4695-BD40-4A3F7025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12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2017-08-15T09:17:00Z</cp:lastPrinted>
  <dcterms:created xsi:type="dcterms:W3CDTF">2016-12-12T03:21:00Z</dcterms:created>
  <dcterms:modified xsi:type="dcterms:W3CDTF">2017-08-15T09:18:00Z</dcterms:modified>
</cp:coreProperties>
</file>