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СОВЕТ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НОВОНИКОЛАЕВСКОГО СЕЛЬСКОГО ПОСЕЛЕНИЯ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sz w:val="24"/>
          <w:szCs w:val="24"/>
        </w:rPr>
        <w:t>АСИНОВСКИЙ РАЙОН ТОМСКАЯ ОБЛАСТЬ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344B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344B" w:rsidRPr="00EC344B" w:rsidRDefault="00EC344B" w:rsidP="00EC34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344B" w:rsidRPr="00EC344B" w:rsidRDefault="00EC344B" w:rsidP="00EC34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24.05.2017</w:t>
      </w:r>
      <w:r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221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C34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EC344B" w:rsidRPr="00EC344B" w:rsidRDefault="00EC344B" w:rsidP="00EC34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16F44" w:rsidRDefault="00D16F44" w:rsidP="00EC344B">
      <w:pPr>
        <w:spacing w:after="0" w:line="240" w:lineRule="auto"/>
        <w:ind w:right="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16F44" w:rsidRP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D16F44" w:rsidRPr="00D16F44" w:rsidRDefault="00D16F44" w:rsidP="00D16F44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«Новониколаевское сельское поселение»</w:t>
      </w: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 </w:t>
      </w: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03.09.2010 № 116, следующие изменения: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3 Устава: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пункты 7 и 8  исключить;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5 изложить в следующей редакции:</w:t>
      </w:r>
    </w:p>
    <w:p w:rsidR="00D16F44" w:rsidRPr="00D16F44" w:rsidRDefault="00D16F44" w:rsidP="00D16F4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«5. </w:t>
      </w:r>
      <w:r w:rsidRPr="00D16F44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затрагивающие права, свободы и обязанности человека и гражданина, подлежат официальному опубликованию в информационно-телекоммуникационной сети «Интернет» на официальном сайте муниципального образования «Новониколаевское  сельское поселение».</w:t>
      </w:r>
    </w:p>
    <w:p w:rsidR="00D16F44" w:rsidRPr="00D16F44" w:rsidRDefault="00D16F44" w:rsidP="00D16F4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</w:rPr>
        <w:tab/>
        <w:t>б) пункт 6 изложить в следующей редакции:</w:t>
      </w:r>
    </w:p>
    <w:p w:rsidR="00D16F44" w:rsidRPr="00D16F44" w:rsidRDefault="00D16F44" w:rsidP="00D16F4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Calibri" w:hAnsi="Times New Roman" w:cs="Times New Roman"/>
          <w:sz w:val="24"/>
          <w:szCs w:val="24"/>
        </w:rPr>
        <w:t xml:space="preserve">«6.  </w:t>
      </w: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Муниципальные правовые акты подлежат официальному обнародованию путем размещения соответствующей информации в общественных местах на информационных досках по адресам: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ул. Школьная, 30, около администрации сельского поселения,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ул. Школьная, 30,  администрация сельского поселения,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Большой Кордон  ул.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, 8,  около здания школы,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Минаевка</w:t>
      </w:r>
      <w:proofErr w:type="spell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Больничный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,   около нежилого здания № 1,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д. Михайловка  ул. Центральная, 14а, центр досуга,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д. Гарь ул. Почтовая, 4, школа,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Копыловка</w:t>
      </w:r>
      <w:proofErr w:type="spell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ул.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Береговая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  <w:lang w:eastAsia="ru-RU"/>
        </w:rPr>
        <w:t>, 20, центр досуга.».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</w:rPr>
        <w:tab/>
        <w:t>г) дополнить пунктом 6.1 следующего содержания:</w:t>
      </w:r>
    </w:p>
    <w:p w:rsidR="00D16F44" w:rsidRPr="00D16F44" w:rsidRDefault="00D16F44" w:rsidP="00D16F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6F44">
        <w:rPr>
          <w:rFonts w:ascii="Times New Roman" w:eastAsia="Calibri" w:hAnsi="Times New Roman" w:cs="Times New Roman"/>
          <w:sz w:val="24"/>
          <w:szCs w:val="24"/>
        </w:rPr>
        <w:t xml:space="preserve">«6.1. 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</w:rPr>
        <w:t>Муниципальные правовые акты могут быть опубликованы в иных печатных изданиях полностью или частично, а также размещены в электронном виде в электронной сети,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 или распространены иным образом без искажения их содержания.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</w:rPr>
        <w:t xml:space="preserve"> Данное опубликование не является официальным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19 Устава: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 дополнить подпунктами 11 и 12 следующего содержания: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«11) утверждение учетной нормы общей площади жилого помещения для определения </w:t>
      </w:r>
      <w:r w:rsidRPr="00D16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12) утверждение нормы предоставления общей площади жилого помещения по договору социального найма</w:t>
      </w:r>
      <w:proofErr w:type="gramStart"/>
      <w:r w:rsidRPr="00D16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.»;</w:t>
      </w:r>
      <w:proofErr w:type="gramEnd"/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3) </w:t>
      </w:r>
      <w:r w:rsidRPr="00D16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пункте 4 статьи 31.1. слово «увольнения» заменить словами «прекращения полномочий»;</w:t>
      </w:r>
    </w:p>
    <w:p w:rsidR="00D16F44" w:rsidRPr="00D16F44" w:rsidRDefault="00D16F44" w:rsidP="00D1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43 статьи 28 Устава</w:t>
      </w:r>
      <w:r w:rsidRPr="00D16F44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«, Законом Томской области от 18.09.2015 № 124-ОЗ «О порядке осуществления муниципального земельного контроля в Томской области»</w:t>
      </w:r>
      <w:proofErr w:type="gramStart"/>
      <w:r w:rsidRPr="00D16F44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  <w:r w:rsidRPr="00D16F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6F44" w:rsidRPr="00D16F44" w:rsidRDefault="00D16F44" w:rsidP="00D16F44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Главе Новониколаевского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16F44" w:rsidRPr="00D16F44" w:rsidRDefault="00D16F44" w:rsidP="00D16F44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в информационно-телекоммуникационной сети «Интернет» (</w:t>
      </w:r>
      <w:hyperlink r:id="rId5" w:history="1">
        <w:r w:rsidRPr="00D16F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</w:t>
        </w:r>
        <w:r w:rsidRPr="00D16F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n</w:t>
        </w:r>
        <w:r w:rsidRPr="00D16F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selpasino.ru</w:t>
        </w:r>
      </w:hyperlink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F44" w:rsidRPr="00D16F44" w:rsidRDefault="00D16F44" w:rsidP="00D16F44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</w:t>
      </w:r>
      <w:proofErr w:type="spellStart"/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4" w:rsidRPr="00D16F44" w:rsidRDefault="00D16F44" w:rsidP="00D16F44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</w:t>
      </w:r>
      <w:proofErr w:type="spellStart"/>
      <w:r w:rsidRPr="00D16F4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А.В.Миронова</w:t>
      </w:r>
      <w:proofErr w:type="spellEnd"/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6F44" w:rsidRPr="00D16F44" w:rsidRDefault="00D16F44" w:rsidP="00D16F44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44" w:rsidRPr="00D16F44" w:rsidRDefault="00D16F44" w:rsidP="00D16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E15" w:rsidRDefault="00CC0E15"/>
    <w:sectPr w:rsidR="00CC0E15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6C"/>
    <w:rsid w:val="0003586C"/>
    <w:rsid w:val="00CC0E15"/>
    <w:rsid w:val="00D16F44"/>
    <w:rsid w:val="00E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2017-06-01T04:48:00Z</dcterms:created>
  <dcterms:modified xsi:type="dcterms:W3CDTF">2017-06-01T04:52:00Z</dcterms:modified>
</cp:coreProperties>
</file>