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34" w:rsidRDefault="00721F34" w:rsidP="00721F34">
      <w:pPr>
        <w:jc w:val="center"/>
      </w:pPr>
      <w:r>
        <w:t>Томская область Асиновский район</w:t>
      </w: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721F34" w:rsidRDefault="00721F34" w:rsidP="00721F34">
      <w:pPr>
        <w:jc w:val="center"/>
        <w:rPr>
          <w:b/>
          <w:sz w:val="28"/>
        </w:rPr>
      </w:pPr>
    </w:p>
    <w:p w:rsidR="00721F34" w:rsidRDefault="00721F34" w:rsidP="00721F34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21F34" w:rsidRDefault="00721F34" w:rsidP="00721F34">
      <w:pPr>
        <w:jc w:val="both"/>
        <w:rPr>
          <w:sz w:val="28"/>
        </w:rPr>
      </w:pPr>
    </w:p>
    <w:p w:rsidR="00721F34" w:rsidRDefault="00721F34" w:rsidP="00721F34">
      <w:pPr>
        <w:jc w:val="both"/>
      </w:pPr>
      <w:r>
        <w:t>06.02</w:t>
      </w:r>
      <w:r>
        <w:t>.</w:t>
      </w:r>
      <w:r>
        <w:t xml:space="preserve"> </w:t>
      </w:r>
      <w:r>
        <w:t xml:space="preserve">2019                                                                                     </w:t>
      </w:r>
      <w:r>
        <w:t xml:space="preserve">                           </w:t>
      </w:r>
      <w:r>
        <w:t xml:space="preserve">      №</w:t>
      </w:r>
      <w:r>
        <w:t xml:space="preserve"> 8</w:t>
      </w:r>
    </w:p>
    <w:p w:rsidR="00721F34" w:rsidRDefault="00721F34" w:rsidP="00721F34">
      <w:pPr>
        <w:jc w:val="center"/>
      </w:pPr>
      <w:proofErr w:type="gramStart"/>
      <w:r>
        <w:t>с</w:t>
      </w:r>
      <w:proofErr w:type="gramEnd"/>
      <w:r>
        <w:t>. Ново</w:t>
      </w:r>
      <w:r>
        <w:t>николаевка</w:t>
      </w:r>
    </w:p>
    <w:p w:rsidR="00721F34" w:rsidRDefault="00721F34" w:rsidP="00721F34">
      <w:pPr>
        <w:jc w:val="center"/>
      </w:pPr>
    </w:p>
    <w:p w:rsidR="00721F34" w:rsidRDefault="00721F34" w:rsidP="00721F34">
      <w:pPr>
        <w:ind w:left="360"/>
        <w:jc w:val="center"/>
        <w:rPr>
          <w:b/>
        </w:rPr>
      </w:pPr>
      <w:r>
        <w:rPr>
          <w:b/>
        </w:rPr>
        <w:t>О назначении публичных слушаний по проекту решения Совета Ново</w:t>
      </w:r>
      <w:r>
        <w:rPr>
          <w:b/>
        </w:rPr>
        <w:t>николаевского</w:t>
      </w:r>
      <w:r>
        <w:rPr>
          <w:b/>
        </w:rPr>
        <w:t xml:space="preserve"> сельского поселения «О внесении изменений в решение Совета Ново</w:t>
      </w:r>
      <w:r>
        <w:rPr>
          <w:b/>
        </w:rPr>
        <w:t>николаевского</w:t>
      </w:r>
      <w:r>
        <w:rPr>
          <w:b/>
        </w:rPr>
        <w:t xml:space="preserve"> сельского поселения от </w:t>
      </w:r>
      <w:r>
        <w:rPr>
          <w:b/>
        </w:rPr>
        <w:t>22</w:t>
      </w:r>
      <w:r>
        <w:rPr>
          <w:b/>
        </w:rPr>
        <w:t>.03.2018 № 3</w:t>
      </w:r>
      <w:r>
        <w:rPr>
          <w:b/>
        </w:rPr>
        <w:t>5</w:t>
      </w:r>
      <w:r>
        <w:rPr>
          <w:b/>
        </w:rPr>
        <w:t xml:space="preserve"> «Об утверждении Правил благоустройства территории Ново</w:t>
      </w:r>
      <w:r>
        <w:rPr>
          <w:b/>
        </w:rPr>
        <w:t>николаевского</w:t>
      </w:r>
      <w:r>
        <w:rPr>
          <w:b/>
        </w:rPr>
        <w:t xml:space="preserve"> сельского поселения»</w:t>
      </w:r>
    </w:p>
    <w:p w:rsidR="00721F34" w:rsidRDefault="00721F34" w:rsidP="00721F34">
      <w:pPr>
        <w:jc w:val="both"/>
      </w:pPr>
    </w:p>
    <w:p w:rsidR="00721F34" w:rsidRDefault="00721F34" w:rsidP="00721F34">
      <w:pPr>
        <w:ind w:firstLine="708"/>
        <w:jc w:val="both"/>
      </w:pPr>
      <w:r>
        <w:t>Руководствуясь Федеральными законами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</w:t>
      </w:r>
      <w:r>
        <w:rPr>
          <w:color w:val="000000"/>
        </w:rPr>
        <w:t xml:space="preserve"> </w:t>
      </w:r>
    </w:p>
    <w:p w:rsidR="00721F34" w:rsidRDefault="00721F34" w:rsidP="00721F34">
      <w:pPr>
        <w:ind w:firstLine="708"/>
        <w:jc w:val="both"/>
        <w:rPr>
          <w:b/>
        </w:rPr>
      </w:pPr>
      <w:r>
        <w:rPr>
          <w:b/>
        </w:rPr>
        <w:t>ПОСТАНОВЛЯЮ:</w:t>
      </w:r>
    </w:p>
    <w:p w:rsidR="00721F34" w:rsidRDefault="00721F34" w:rsidP="00721F34">
      <w:pPr>
        <w:ind w:firstLine="708"/>
        <w:jc w:val="both"/>
      </w:pPr>
      <w:r>
        <w:t xml:space="preserve">1. Разместить </w:t>
      </w:r>
      <w:r>
        <w:t>06.02</w:t>
      </w:r>
      <w:r>
        <w:t>.2019 на официальном сайте Ново</w:t>
      </w:r>
      <w:r>
        <w:t>николаевского</w:t>
      </w:r>
      <w:r>
        <w:t xml:space="preserve"> сельского поселение оповещение о начале публичных слушаний.</w:t>
      </w:r>
    </w:p>
    <w:p w:rsidR="00721F34" w:rsidRDefault="00721F34" w:rsidP="00721F34">
      <w:pPr>
        <w:ind w:firstLine="708"/>
        <w:jc w:val="both"/>
      </w:pPr>
      <w:r>
        <w:t>2. По инициативе Главы Ново</w:t>
      </w:r>
      <w:r>
        <w:t>николаевского</w:t>
      </w:r>
      <w:r>
        <w:t xml:space="preserve"> сельского поселения вынести на публичные слушания проект решения Совета Ново</w:t>
      </w:r>
      <w:r>
        <w:t>николаевского</w:t>
      </w:r>
      <w:r>
        <w:t xml:space="preserve"> сельского поселения «О внесении изменений в решение Совета Ново</w:t>
      </w:r>
      <w:r>
        <w:t>николаевского</w:t>
      </w:r>
      <w:r>
        <w:t xml:space="preserve"> сельского поселения от </w:t>
      </w:r>
      <w:r>
        <w:t>22</w:t>
      </w:r>
      <w:r>
        <w:t>.03.2018 № 3</w:t>
      </w:r>
      <w:r>
        <w:t>5</w:t>
      </w:r>
      <w:r>
        <w:t xml:space="preserve"> «Об утверждении Правил благоустройства территории Ново</w:t>
      </w:r>
      <w:r>
        <w:t>николаевского</w:t>
      </w:r>
      <w:r>
        <w:t xml:space="preserve"> сельского поселения» (далее – проект решения).</w:t>
      </w:r>
    </w:p>
    <w:p w:rsidR="00721F34" w:rsidRDefault="00721F34" w:rsidP="00721F34">
      <w:pPr>
        <w:ind w:firstLine="708"/>
        <w:jc w:val="both"/>
      </w:pPr>
      <w:r>
        <w:t>3. Публичные слушания провести на территории Ново</w:t>
      </w:r>
      <w:r>
        <w:t>николаевского</w:t>
      </w:r>
      <w:r>
        <w:t xml:space="preserve"> сельского поселения.</w:t>
      </w:r>
    </w:p>
    <w:p w:rsidR="00721F34" w:rsidRDefault="00721F34" w:rsidP="00721F34">
      <w:pPr>
        <w:ind w:firstLine="708"/>
        <w:jc w:val="both"/>
      </w:pPr>
      <w:r>
        <w:t>4. Довести до сведения населения проект решения согласно приложению путем его официального опубликования на сайте Ново</w:t>
      </w:r>
      <w:r>
        <w:t>николаевского</w:t>
      </w:r>
      <w:r>
        <w:t xml:space="preserve"> сельского поселения и обнародования </w:t>
      </w:r>
      <w:r>
        <w:t>13</w:t>
      </w:r>
      <w:r>
        <w:t xml:space="preserve">.02.2019. 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rPr>
          <w:snapToGrid w:val="0"/>
        </w:rPr>
        <w:t>5. С</w:t>
      </w:r>
      <w:r>
        <w:rPr>
          <w:snapToGrid w:val="0"/>
        </w:rPr>
        <w:t xml:space="preserve"> 13</w:t>
      </w:r>
      <w:r>
        <w:rPr>
          <w:snapToGrid w:val="0"/>
        </w:rPr>
        <w:t xml:space="preserve">.02.2019 по </w:t>
      </w:r>
      <w:r>
        <w:rPr>
          <w:snapToGrid w:val="0"/>
        </w:rPr>
        <w:t>26</w:t>
      </w:r>
      <w:r>
        <w:rPr>
          <w:snapToGrid w:val="0"/>
        </w:rPr>
        <w:t>.02.2019 провести экспозицию проекта решения по адресу:</w:t>
      </w:r>
      <w:r>
        <w:t xml:space="preserve"> </w:t>
      </w:r>
      <w:r>
        <w:rPr>
          <w:snapToGrid w:val="0"/>
        </w:rPr>
        <w:t>Томска</w:t>
      </w:r>
      <w:r>
        <w:rPr>
          <w:snapToGrid w:val="0"/>
        </w:rPr>
        <w:t xml:space="preserve">я область, Асиновский район,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 xml:space="preserve">. </w:t>
      </w:r>
      <w:proofErr w:type="gramStart"/>
      <w:r>
        <w:rPr>
          <w:snapToGrid w:val="0"/>
        </w:rPr>
        <w:t>Ново</w:t>
      </w:r>
      <w:r>
        <w:rPr>
          <w:snapToGrid w:val="0"/>
        </w:rPr>
        <w:t>николаевка</w:t>
      </w:r>
      <w:proofErr w:type="gramEnd"/>
      <w:r>
        <w:rPr>
          <w:snapToGrid w:val="0"/>
        </w:rPr>
        <w:t xml:space="preserve">, ул. Школьная, </w:t>
      </w:r>
      <w:r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>. 4, в будние дни с 9.00 часов до 1</w:t>
      </w:r>
      <w:r>
        <w:rPr>
          <w:snapToGrid w:val="0"/>
        </w:rPr>
        <w:t>7</w:t>
      </w:r>
      <w:r>
        <w:rPr>
          <w:snapToGrid w:val="0"/>
        </w:rPr>
        <w:t xml:space="preserve">.00 часов. 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rPr>
          <w:snapToGrid w:val="0"/>
        </w:rPr>
        <w:t>6. Предложения по проекту</w:t>
      </w:r>
      <w:r>
        <w:t xml:space="preserve"> решения могут </w:t>
      </w:r>
      <w:r>
        <w:rPr>
          <w:snapToGrid w:val="0"/>
        </w:rPr>
        <w:t>вноситься: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rPr>
          <w:snapToGrid w:val="0"/>
        </w:rPr>
        <w:t>1) в письменном виде в конверте в Администрацию Ново</w:t>
      </w:r>
      <w:r>
        <w:rPr>
          <w:snapToGrid w:val="0"/>
        </w:rPr>
        <w:t>николаевского</w:t>
      </w:r>
      <w:r>
        <w:rPr>
          <w:snapToGrid w:val="0"/>
        </w:rPr>
        <w:t xml:space="preserve"> сельского поселения с указанием фамилии отправителя;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rPr>
          <w:snapToGrid w:val="0"/>
        </w:rPr>
        <w:t>2) посредством записи в книге (журнале) учета посетителей экспозиции проекта решения.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Поправки вносятся до </w:t>
      </w:r>
      <w:r>
        <w:rPr>
          <w:snapToGrid w:val="0"/>
        </w:rPr>
        <w:t>26</w:t>
      </w:r>
      <w:r>
        <w:rPr>
          <w:snapToGrid w:val="0"/>
        </w:rPr>
        <w:t xml:space="preserve">.02.2019 с указанием номеров пунктов, в которые вносятся изменения, и предлагаемой редакции. </w:t>
      </w:r>
    </w:p>
    <w:p w:rsidR="00721F34" w:rsidRDefault="00721F34" w:rsidP="00721F34">
      <w:pPr>
        <w:ind w:firstLine="708"/>
        <w:jc w:val="both"/>
        <w:rPr>
          <w:snapToGrid w:val="0"/>
        </w:rPr>
      </w:pPr>
      <w:r>
        <w:t xml:space="preserve"> 7. </w:t>
      </w:r>
      <w:r>
        <w:rPr>
          <w:snapToGrid w:val="0"/>
        </w:rPr>
        <w:t xml:space="preserve">Назначить публичные слушания по проекту решения на </w:t>
      </w:r>
      <w:r>
        <w:rPr>
          <w:snapToGrid w:val="0"/>
        </w:rPr>
        <w:t>27</w:t>
      </w:r>
      <w:r>
        <w:rPr>
          <w:snapToGrid w:val="0"/>
        </w:rPr>
        <w:t xml:space="preserve">.02.2019 на 16.00 часов в здании администрации сельского поселения по адресу: </w:t>
      </w:r>
      <w:proofErr w:type="gramStart"/>
      <w:r>
        <w:rPr>
          <w:snapToGrid w:val="0"/>
        </w:rPr>
        <w:t>с</w:t>
      </w:r>
      <w:proofErr w:type="gramEnd"/>
      <w:r>
        <w:rPr>
          <w:snapToGrid w:val="0"/>
        </w:rPr>
        <w:t>. Ново</w:t>
      </w:r>
      <w:r>
        <w:rPr>
          <w:snapToGrid w:val="0"/>
        </w:rPr>
        <w:t>николаевка</w:t>
      </w:r>
      <w:r>
        <w:rPr>
          <w:snapToGrid w:val="0"/>
        </w:rPr>
        <w:t xml:space="preserve">, ул. Школьная, </w:t>
      </w:r>
      <w:r>
        <w:rPr>
          <w:snapToGrid w:val="0"/>
        </w:rPr>
        <w:t>30</w:t>
      </w:r>
      <w:r>
        <w:rPr>
          <w:snapToGrid w:val="0"/>
        </w:rPr>
        <w:t xml:space="preserve">, </w:t>
      </w:r>
      <w:proofErr w:type="spellStart"/>
      <w:r>
        <w:rPr>
          <w:snapToGrid w:val="0"/>
        </w:rPr>
        <w:t>каб</w:t>
      </w:r>
      <w:proofErr w:type="spellEnd"/>
      <w:r>
        <w:rPr>
          <w:snapToGrid w:val="0"/>
        </w:rPr>
        <w:t xml:space="preserve">. </w:t>
      </w:r>
      <w:r>
        <w:rPr>
          <w:snapToGrid w:val="0"/>
        </w:rPr>
        <w:t>1</w:t>
      </w:r>
      <w:r>
        <w:rPr>
          <w:snapToGrid w:val="0"/>
        </w:rPr>
        <w:t xml:space="preserve">. </w:t>
      </w:r>
    </w:p>
    <w:p w:rsidR="00721F34" w:rsidRDefault="00721F34" w:rsidP="00721F34">
      <w:pPr>
        <w:ind w:firstLine="708"/>
        <w:jc w:val="both"/>
      </w:pPr>
      <w:r>
        <w:rPr>
          <w:snapToGrid w:val="0"/>
        </w:rPr>
        <w:t xml:space="preserve">8. Направить </w:t>
      </w:r>
      <w:r>
        <w:rPr>
          <w:snapToGrid w:val="0"/>
        </w:rPr>
        <w:t>28</w:t>
      </w:r>
      <w:r>
        <w:rPr>
          <w:snapToGrid w:val="0"/>
        </w:rPr>
        <w:t>.02.2019 проект решения с заключением по результатам публичных слушаний на рассмотрение в Совет Ново</w:t>
      </w:r>
      <w:r>
        <w:rPr>
          <w:snapToGrid w:val="0"/>
        </w:rPr>
        <w:t>николаевского</w:t>
      </w:r>
      <w:r>
        <w:rPr>
          <w:snapToGrid w:val="0"/>
        </w:rPr>
        <w:t xml:space="preserve"> сельского поселения. </w:t>
      </w:r>
    </w:p>
    <w:p w:rsidR="00721F34" w:rsidRDefault="00721F34" w:rsidP="00721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9.</w:t>
      </w:r>
      <w:r>
        <w:rPr>
          <w:snapToGrid w:val="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.02.2019 в официальном печатном издании «Информационный бюллетень» и размещению на официальном сайте Ново</w:t>
      </w:r>
      <w:r>
        <w:rPr>
          <w:rFonts w:ascii="Times New Roman" w:hAnsi="Times New Roman" w:cs="Times New Roman"/>
          <w:sz w:val="24"/>
          <w:szCs w:val="24"/>
        </w:rPr>
        <w:t>николаевского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t xml:space="preserve"> </w:t>
      </w:r>
      <w:hyperlink r:id="rId5" w:history="1">
        <w:r w:rsidRPr="005B1619">
          <w:rPr>
            <w:rStyle w:val="a3"/>
            <w:rFonts w:ascii="Times New Roman" w:hAnsi="Times New Roman" w:cs="Times New Roman"/>
            <w:sz w:val="24"/>
            <w:szCs w:val="24"/>
          </w:rPr>
          <w:t>www.n</w:t>
        </w:r>
        <w:r w:rsidRPr="005B161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5B1619">
          <w:rPr>
            <w:rStyle w:val="a3"/>
            <w:rFonts w:ascii="Times New Roman" w:hAnsi="Times New Roman" w:cs="Times New Roman"/>
            <w:sz w:val="24"/>
            <w:szCs w:val="24"/>
          </w:rPr>
          <w:t>selpasino.ru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21F34" w:rsidRDefault="00721F34" w:rsidP="00721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721F34" w:rsidRDefault="00721F34" w:rsidP="00721F34">
      <w:pPr>
        <w:pStyle w:val="ConsPlusTitle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11. Контроль исполнения настоящего постановления возложить на комиссию по землепользованию и застройке территории Ново</w:t>
      </w:r>
      <w:r w:rsidR="00644B4D">
        <w:rPr>
          <w:b w:val="0"/>
          <w:sz w:val="24"/>
          <w:szCs w:val="24"/>
        </w:rPr>
        <w:t>николаевского</w:t>
      </w:r>
      <w:r>
        <w:rPr>
          <w:b w:val="0"/>
          <w:sz w:val="24"/>
          <w:szCs w:val="24"/>
        </w:rPr>
        <w:t xml:space="preserve"> сельского поселения.</w:t>
      </w:r>
    </w:p>
    <w:p w:rsidR="00721F34" w:rsidRDefault="00721F34" w:rsidP="00721F34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721F34" w:rsidRDefault="00721F34" w:rsidP="00721F34">
      <w:pPr>
        <w:pStyle w:val="ConsPlusTitle"/>
        <w:ind w:firstLine="708"/>
        <w:jc w:val="both"/>
        <w:rPr>
          <w:b w:val="0"/>
          <w:sz w:val="24"/>
          <w:szCs w:val="24"/>
        </w:rPr>
      </w:pPr>
    </w:p>
    <w:p w:rsidR="00721F34" w:rsidRDefault="00721F34" w:rsidP="00721F34">
      <w:pPr>
        <w:jc w:val="both"/>
      </w:pPr>
      <w:r>
        <w:t xml:space="preserve">Глава сельского поселения                                                    </w:t>
      </w:r>
      <w:r w:rsidR="00644B4D">
        <w:t xml:space="preserve">       </w:t>
      </w:r>
      <w:r>
        <w:t xml:space="preserve">  </w:t>
      </w:r>
      <w:r w:rsidR="00644B4D">
        <w:t>Д.С. Бурков</w:t>
      </w:r>
      <w:r>
        <w:t xml:space="preserve"> </w:t>
      </w:r>
    </w:p>
    <w:p w:rsidR="00721F34" w:rsidRDefault="00721F34" w:rsidP="00721F34">
      <w:pPr>
        <w:jc w:val="both"/>
      </w:pPr>
    </w:p>
    <w:p w:rsidR="00644B4D" w:rsidRDefault="00644B4D" w:rsidP="00721F34">
      <w:pPr>
        <w:ind w:left="5664" w:firstLine="708"/>
        <w:jc w:val="both"/>
        <w:rPr>
          <w:sz w:val="22"/>
          <w:szCs w:val="22"/>
        </w:rPr>
      </w:pPr>
    </w:p>
    <w:p w:rsidR="00644B4D" w:rsidRDefault="00644B4D" w:rsidP="00721F34">
      <w:pPr>
        <w:ind w:left="5664" w:firstLine="708"/>
        <w:jc w:val="both"/>
        <w:rPr>
          <w:sz w:val="22"/>
          <w:szCs w:val="22"/>
        </w:rPr>
      </w:pPr>
    </w:p>
    <w:p w:rsidR="00721F34" w:rsidRDefault="00721F34" w:rsidP="00721F34">
      <w:pPr>
        <w:ind w:left="5664" w:firstLine="708"/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Приложение </w:t>
      </w:r>
    </w:p>
    <w:p w:rsidR="00721F34" w:rsidRDefault="00721F34" w:rsidP="00721F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УТВЕРЖДЕНО </w:t>
      </w:r>
    </w:p>
    <w:p w:rsidR="00721F34" w:rsidRDefault="00721F34" w:rsidP="00721F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постановлением Администрации</w:t>
      </w:r>
    </w:p>
    <w:p w:rsidR="00721F34" w:rsidRDefault="00721F34" w:rsidP="00721F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Ново</w:t>
      </w:r>
      <w:r w:rsidR="00644B4D">
        <w:rPr>
          <w:sz w:val="22"/>
          <w:szCs w:val="22"/>
        </w:rPr>
        <w:t>николаевского</w:t>
      </w:r>
      <w:r>
        <w:rPr>
          <w:sz w:val="22"/>
          <w:szCs w:val="22"/>
        </w:rPr>
        <w:t xml:space="preserve"> сельского</w:t>
      </w:r>
    </w:p>
    <w:p w:rsidR="00721F34" w:rsidRDefault="00721F34" w:rsidP="00721F34">
      <w:pPr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от </w:t>
      </w:r>
      <w:r w:rsidR="00644B4D">
        <w:rPr>
          <w:sz w:val="22"/>
          <w:szCs w:val="22"/>
        </w:rPr>
        <w:t>06.02</w:t>
      </w:r>
      <w:r>
        <w:rPr>
          <w:sz w:val="22"/>
          <w:szCs w:val="22"/>
        </w:rPr>
        <w:t xml:space="preserve">.2019 № </w:t>
      </w:r>
      <w:r w:rsidR="00644B4D">
        <w:rPr>
          <w:sz w:val="22"/>
          <w:szCs w:val="22"/>
        </w:rPr>
        <w:t>8</w:t>
      </w:r>
    </w:p>
    <w:p w:rsidR="00721F34" w:rsidRDefault="00644B4D" w:rsidP="00721F34">
      <w:pPr>
        <w:ind w:firstLine="708"/>
        <w:jc w:val="both"/>
        <w:rPr>
          <w:iCs/>
        </w:rPr>
      </w:pPr>
      <w:r>
        <w:t xml:space="preserve"> </w:t>
      </w:r>
    </w:p>
    <w:p w:rsidR="00644B4D" w:rsidRPr="00644B4D" w:rsidRDefault="00644B4D" w:rsidP="00644B4D">
      <w:pPr>
        <w:jc w:val="center"/>
        <w:rPr>
          <w:b/>
        </w:rPr>
      </w:pPr>
      <w:r w:rsidRPr="00644B4D">
        <w:rPr>
          <w:b/>
        </w:rPr>
        <w:t xml:space="preserve">О внесении изменений в решение Совета Новониколаевского сельского поселения от 22.03.2018 № 35 «Об утверждении Правил благоустройства территории </w:t>
      </w:r>
    </w:p>
    <w:p w:rsidR="00644B4D" w:rsidRPr="00644B4D" w:rsidRDefault="00644B4D" w:rsidP="00644B4D">
      <w:pPr>
        <w:jc w:val="center"/>
        <w:rPr>
          <w:b/>
        </w:rPr>
      </w:pPr>
      <w:r w:rsidRPr="00644B4D">
        <w:rPr>
          <w:b/>
        </w:rPr>
        <w:t>Новониколаевского сельского поселения»</w:t>
      </w:r>
    </w:p>
    <w:p w:rsidR="00644B4D" w:rsidRPr="00644B4D" w:rsidRDefault="00644B4D" w:rsidP="00644B4D">
      <w:pPr>
        <w:jc w:val="center"/>
        <w:rPr>
          <w:b/>
        </w:rPr>
      </w:pPr>
    </w:p>
    <w:p w:rsidR="00644B4D" w:rsidRPr="00644B4D" w:rsidRDefault="00644B4D" w:rsidP="00644B4D">
      <w:pPr>
        <w:jc w:val="center"/>
        <w:rPr>
          <w:b/>
        </w:rPr>
      </w:pPr>
    </w:p>
    <w:p w:rsidR="00644B4D" w:rsidRPr="00644B4D" w:rsidRDefault="00644B4D" w:rsidP="00644B4D">
      <w:pPr>
        <w:ind w:firstLine="708"/>
        <w:jc w:val="both"/>
      </w:pPr>
      <w:r w:rsidRPr="00644B4D">
        <w:rPr>
          <w:lang w:bidi="ru-RU"/>
        </w:rPr>
        <w:t>С целью приведения муниципального правового акта в соответствие с требованиями действующего законодательства</w:t>
      </w:r>
    </w:p>
    <w:p w:rsidR="00644B4D" w:rsidRPr="00644B4D" w:rsidRDefault="00644B4D" w:rsidP="00644B4D">
      <w:pPr>
        <w:ind w:firstLine="708"/>
        <w:jc w:val="both"/>
        <w:rPr>
          <w:b/>
        </w:rPr>
      </w:pPr>
    </w:p>
    <w:p w:rsidR="00644B4D" w:rsidRPr="00644B4D" w:rsidRDefault="00644B4D" w:rsidP="00644B4D">
      <w:pPr>
        <w:jc w:val="center"/>
        <w:rPr>
          <w:b/>
        </w:rPr>
      </w:pPr>
      <w:r w:rsidRPr="00644B4D">
        <w:rPr>
          <w:b/>
        </w:rPr>
        <w:t>СОВЕТ НОВОНИКОЛАЕВСКОГО СЕЛЬСКОГО ПОСЕЛЕНИЯ РЕШИЛ:</w:t>
      </w:r>
    </w:p>
    <w:p w:rsidR="00644B4D" w:rsidRPr="00644B4D" w:rsidRDefault="00644B4D" w:rsidP="00644B4D">
      <w:pPr>
        <w:jc w:val="center"/>
        <w:rPr>
          <w:b/>
        </w:rPr>
      </w:pP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t>1. Внести в</w:t>
      </w:r>
      <w:r w:rsidRPr="00644B4D">
        <w:rPr>
          <w:lang w:bidi="ru-RU"/>
        </w:rPr>
        <w:t xml:space="preserve"> Правила </w:t>
      </w:r>
      <w:r w:rsidRPr="00644B4D">
        <w:rPr>
          <w:bCs/>
          <w:lang w:bidi="ru-RU"/>
        </w:rPr>
        <w:t>благоустройства территории Новониколаевского сельского поселения (далее – Правила)</w:t>
      </w:r>
      <w:r w:rsidRPr="00644B4D">
        <w:rPr>
          <w:lang w:bidi="ru-RU"/>
        </w:rPr>
        <w:t>, утвержденные решением Совета Новониколаевского сельского поселения от 22.03.2018 № 35, следующие изменения: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1) пункт 3 Правил дополнить четвертым подпунктом следующего содержания: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«4) Карта – схема прилегающей территории - схематичное изображение границ прилегающей к зданию, строению, сооружению, земельному участку территории на основе инженерно-топографических планов земельных участков»;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2) в пункте 6 Правил: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а) во втором абзаце слова «на общественных территориях, прилегающих к земельным участкам, в границах, определяемых в соответствии с пунктом 8 настоящих Правил» заменить словами «на территориях общего пользования, прилегающих к земельным участкам</w:t>
      </w:r>
      <w:proofErr w:type="gramStart"/>
      <w:r w:rsidRPr="00644B4D">
        <w:rPr>
          <w:lang w:bidi="ru-RU"/>
        </w:rPr>
        <w:t>.»;</w:t>
      </w:r>
      <w:proofErr w:type="gramEnd"/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б) дополнить третьим абзацем следующего содержания: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«Управляющим организациям, товариществам собственников жилья, жилищным кооперативам иным специализированным потребительским кооперативам необходимо соблюдать требования по санитарной уборке территорий общего пользования, прилегающих к земельным участкам, на которых расположены многоквартирные дома</w:t>
      </w:r>
      <w:proofErr w:type="gramStart"/>
      <w:r w:rsidRPr="00644B4D">
        <w:rPr>
          <w:lang w:bidi="ru-RU"/>
        </w:rPr>
        <w:t>.»;</w:t>
      </w:r>
      <w:proofErr w:type="gramEnd"/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3) пункт 7.1 Правил изложить в следующей редакции: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«7.1. </w:t>
      </w:r>
      <w:proofErr w:type="gramStart"/>
      <w:r w:rsidRPr="00644B4D">
        <w:rPr>
          <w:lang w:bidi="ru-RU"/>
        </w:rPr>
        <w:t>Закрепление территории общего пользования, которая прилегает (то есть имеют общую границу) к зданию, строению, сооружению, земельному участку (далее – прилегающая территория) за собственниками (владельцами) зданий, строений, сооружений, земельных участков осуществляется Администрацией Новониколаевского сельского поселения путем издания постановления Администрации Новониколаевского сельского поселения, утверждающего карты-схемы прилагающих территории.</w:t>
      </w:r>
      <w:proofErr w:type="gramEnd"/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 </w:t>
      </w:r>
      <w:proofErr w:type="gramStart"/>
      <w:r w:rsidRPr="00644B4D">
        <w:rPr>
          <w:lang w:bidi="ru-RU"/>
        </w:rPr>
        <w:t xml:space="preserve">Карты-схемы прилегающих территорий формируются уполномоченными должностными лицами Администрации Новониколаевского сельского поселения с учетом фактического использования территории собственниками (владельцами) зданий, строений, сооружений, земельных участков, в зависимости от расположения здания, </w:t>
      </w:r>
      <w:r w:rsidRPr="00644B4D">
        <w:rPr>
          <w:lang w:bidi="ru-RU"/>
        </w:rPr>
        <w:lastRenderedPageBreak/>
        <w:t>строения, сооружения, земельного участка в существующей застройке, вида  разрешенного использования и фактического назначения, площади и протяженности общей границы здания, строения, сооружения, земельного участка, максимальной и минимальной площади прилегающей территории установленной в соответствии</w:t>
      </w:r>
      <w:proofErr w:type="gramEnd"/>
      <w:r w:rsidRPr="00644B4D">
        <w:rPr>
          <w:lang w:bidi="ru-RU"/>
        </w:rPr>
        <w:t xml:space="preserve"> с положениями настоящих Правил.  Утвержденные карты-схемы прилегающих территорий публикуются в порядке, установленном Уставом муниципального образования «Новониколаевское сельское поселение» и размещаются на официальном сайте муниципального образования «Новониколаевское сельское поселение» не позднее пятнадцати календарных дней после их утверждения, а также подлежат размещению в информационной системе обеспечения градостроительной деятельности в установленном действующем законодательством порядке.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bookmarkStart w:id="1" w:name="Par174"/>
      <w:bookmarkEnd w:id="1"/>
      <w:r w:rsidRPr="00644B4D">
        <w:rPr>
          <w:lang w:bidi="ru-RU"/>
        </w:rPr>
        <w:t xml:space="preserve"> При составлении карт-схем прилегающих территорий уполномоченными должностными лицами Администрации Новониколаевского сельского  поселения учитываются ограничения, закреплённые в статье 10.1 Закон Томской области от 15 августа 2002 года № 61-ОЗ «О вопросах, регулируемых правилами благоустройства территорий муниципальных образований Томской области, и порядке определения границ прилегающих территорий». 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 Максимальная и минимальная площадь прилегающей территории, на которой собственникам (владельцам) зданий, строений, сооружений, земельных участков необходимо проводить санитарную уборку, устанавливается дифференцированно для различных видов прилегающих территорий: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1) для отдельно стоящих временных нестационарных объектов мелкорозничной торговли, бытового обслуживания и услуг (киосков, торговых остановочных комплексов, павильонов) -  площадь прилегающей территории должна быть не менее 10 кв. м. и не более 300 кв. м.;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2) для индивидуальных жилых домов – площадь прилегающей территории должна быть не менее 10 кв. м. и не более 1 000 кв. м.;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bookmarkStart w:id="2" w:name="Par182"/>
      <w:bookmarkEnd w:id="2"/>
      <w:r w:rsidRPr="00644B4D">
        <w:rPr>
          <w:lang w:bidi="ru-RU"/>
        </w:rPr>
        <w:t>3) для многоквартирных домов (за исключением многоквартирных домов, земельные участки под которыми не образованы или образованы по границам таких домов) – площадь прилегающей территории должна быть не менее 10 кв. м. и не более 3 000 кв. м.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 В случае наложения прилегающих территорий многоквартирных домов друг на друга границы прилегающей территории определяются пропорционально общей площади данных домов;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4) для зданий, строений, сооружений - площадь прилегающей территории должна быть не менее 10 кв. м. и не более 10 000 кв. м.;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5) для линий железнодорожного транспорта общего и промышленного назначения - площадь прилегающей территории должна быть в пределах полосы отвода.</w:t>
      </w:r>
      <w:r w:rsidRPr="00644B4D">
        <w:rPr>
          <w:lang w:bidi="ru-RU"/>
        </w:rPr>
        <w:tab/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 Определение границ прилегающей территории на карте-схеме прилегающей территории производится на основе инженерно-топографических планов земельных участков с учетом установленной настоящими Правилами максимальной и минимальной площади прилегающей территории. В карте-схеме прилегающей территории указываются кадастровый номер (при наличии) и адрес здания, строения, сооружения, земельного участка, в отношении которого определены границы прилегающей территории, границы прилегающей территории и площадь прилегающей территории»;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4) подпункт 3 пункта 11 Правил изложить в следующей редакции: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«3) осуществлять ремонт и мыть транспортные средства на землях общего пользования, на проезжей части улиц, на территории смежного земельного участка и на его прилегающей территории»;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5) подпункт 5 пункта 19 Правил исключить;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>6) в четвертом абзаце пункта 22 Правил исключить слова «на расстоянии 5 метров».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lastRenderedPageBreak/>
        <w:t xml:space="preserve">2. </w:t>
      </w:r>
      <w:r w:rsidRPr="00644B4D">
        <w:t xml:space="preserve">Настоящее решение подлежит официальному опубликованию и размещению на официальном сайте муниципального образования «Новониколаевское сельское поселение» </w:t>
      </w:r>
      <w:hyperlink r:id="rId6" w:history="1">
        <w:r w:rsidRPr="00644B4D">
          <w:rPr>
            <w:lang w:val="en-US"/>
          </w:rPr>
          <w:t>www</w:t>
        </w:r>
        <w:r w:rsidRPr="00644B4D">
          <w:t>.</w:t>
        </w:r>
        <w:proofErr w:type="spellStart"/>
        <w:r w:rsidRPr="00644B4D">
          <w:rPr>
            <w:lang w:val="en-US"/>
          </w:rPr>
          <w:t>nnselpasino</w:t>
        </w:r>
        <w:proofErr w:type="spellEnd"/>
        <w:r w:rsidRPr="00644B4D">
          <w:t>.</w:t>
        </w:r>
        <w:r w:rsidRPr="00644B4D">
          <w:rPr>
            <w:lang w:val="en-US"/>
          </w:rPr>
          <w:t>ru</w:t>
        </w:r>
      </w:hyperlink>
      <w:r w:rsidRPr="00644B4D">
        <w:rPr>
          <w:lang w:bidi="ru-RU"/>
        </w:rPr>
        <w:t xml:space="preserve">. </w:t>
      </w:r>
    </w:p>
    <w:p w:rsidR="00644B4D" w:rsidRPr="00644B4D" w:rsidRDefault="00644B4D" w:rsidP="00644B4D">
      <w:pPr>
        <w:ind w:firstLine="708"/>
        <w:jc w:val="both"/>
        <w:rPr>
          <w:lang w:bidi="ru-RU"/>
        </w:rPr>
      </w:pPr>
      <w:r w:rsidRPr="00644B4D">
        <w:rPr>
          <w:lang w:bidi="ru-RU"/>
        </w:rPr>
        <w:t xml:space="preserve">3. Настоящее решение вступает в силу </w:t>
      </w:r>
      <w:proofErr w:type="gramStart"/>
      <w:r w:rsidRPr="00644B4D">
        <w:rPr>
          <w:lang w:bidi="ru-RU"/>
        </w:rPr>
        <w:t>с</w:t>
      </w:r>
      <w:proofErr w:type="gramEnd"/>
      <w:r w:rsidRPr="00644B4D">
        <w:rPr>
          <w:lang w:bidi="ru-RU"/>
        </w:rPr>
        <w:t xml:space="preserve"> даты его официального опубликования.</w:t>
      </w:r>
    </w:p>
    <w:p w:rsidR="00644B4D" w:rsidRPr="00644B4D" w:rsidRDefault="00644B4D" w:rsidP="00644B4D">
      <w:pPr>
        <w:ind w:firstLine="708"/>
        <w:jc w:val="both"/>
      </w:pPr>
    </w:p>
    <w:p w:rsidR="00644B4D" w:rsidRPr="00644B4D" w:rsidRDefault="00644B4D" w:rsidP="00644B4D">
      <w:pPr>
        <w:ind w:firstLine="708"/>
        <w:jc w:val="both"/>
      </w:pPr>
    </w:p>
    <w:p w:rsidR="00644B4D" w:rsidRPr="00644B4D" w:rsidRDefault="00644B4D" w:rsidP="00644B4D">
      <w:pPr>
        <w:ind w:firstLine="708"/>
        <w:jc w:val="both"/>
        <w:rPr>
          <w:iCs/>
        </w:rPr>
      </w:pPr>
      <w:r w:rsidRPr="00644B4D">
        <w:rPr>
          <w:iCs/>
        </w:rPr>
        <w:t>Глава сельского поселения                                                         Д.С. Бурков</w:t>
      </w:r>
    </w:p>
    <w:p w:rsidR="00644B4D" w:rsidRPr="00644B4D" w:rsidRDefault="00644B4D" w:rsidP="00644B4D">
      <w:pPr>
        <w:ind w:firstLine="708"/>
        <w:jc w:val="both"/>
        <w:rPr>
          <w:iCs/>
        </w:rPr>
      </w:pPr>
    </w:p>
    <w:p w:rsidR="00644B4D" w:rsidRPr="00644B4D" w:rsidRDefault="00644B4D" w:rsidP="00644B4D">
      <w:pPr>
        <w:jc w:val="center"/>
        <w:rPr>
          <w:b/>
        </w:rPr>
      </w:pPr>
    </w:p>
    <w:p w:rsidR="00644B4D" w:rsidRPr="00644B4D" w:rsidRDefault="00644B4D" w:rsidP="00644B4D">
      <w:pPr>
        <w:jc w:val="center"/>
        <w:rPr>
          <w:b/>
        </w:rPr>
      </w:pPr>
    </w:p>
    <w:p w:rsidR="00644B4D" w:rsidRPr="00644B4D" w:rsidRDefault="00644B4D" w:rsidP="00644B4D"/>
    <w:p w:rsidR="00721F34" w:rsidRDefault="00721F34" w:rsidP="00721F34">
      <w:pPr>
        <w:ind w:firstLine="708"/>
        <w:jc w:val="both"/>
        <w:rPr>
          <w:iCs/>
        </w:rPr>
      </w:pPr>
    </w:p>
    <w:p w:rsidR="00721F34" w:rsidRDefault="00721F34" w:rsidP="00721F34">
      <w:pPr>
        <w:jc w:val="center"/>
        <w:rPr>
          <w:b/>
        </w:rPr>
      </w:pPr>
    </w:p>
    <w:p w:rsidR="00721F34" w:rsidRDefault="00721F34" w:rsidP="00721F34">
      <w:pPr>
        <w:jc w:val="center"/>
        <w:rPr>
          <w:b/>
        </w:rPr>
      </w:pPr>
    </w:p>
    <w:p w:rsidR="00721F34" w:rsidRDefault="00721F34" w:rsidP="00721F34">
      <w:pPr>
        <w:ind w:left="7080"/>
        <w:jc w:val="both"/>
        <w:rPr>
          <w:sz w:val="22"/>
          <w:szCs w:val="22"/>
        </w:rPr>
      </w:pPr>
    </w:p>
    <w:p w:rsidR="00A457DD" w:rsidRDefault="00A457DD"/>
    <w:sectPr w:rsidR="00A45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CF2"/>
    <w:rsid w:val="00154CF2"/>
    <w:rsid w:val="00644B4D"/>
    <w:rsid w:val="00721F34"/>
    <w:rsid w:val="00A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F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21F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21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1F34"/>
    <w:rPr>
      <w:strike w:val="0"/>
      <w:dstrike w:val="0"/>
      <w:color w:val="000000"/>
      <w:u w:val="none"/>
      <w:effect w:val="none"/>
    </w:rPr>
  </w:style>
  <w:style w:type="paragraph" w:customStyle="1" w:styleId="ConsPlusNormal">
    <w:name w:val="ConsPlusNormal"/>
    <w:rsid w:val="00721F3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721F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nselpasino.ru" TargetMode="Externa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2019-02-13T06:02:00Z</dcterms:created>
  <dcterms:modified xsi:type="dcterms:W3CDTF">2019-02-13T06:15:00Z</dcterms:modified>
</cp:coreProperties>
</file>