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31" w:rsidRPr="006C2868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 </w:t>
      </w:r>
      <w:r w:rsidR="009F6EED"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C4231" w:rsidRPr="006C2868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501E34"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C4231" w:rsidRPr="006C2868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АСИНОВСКИЙ РАЙОН  ТОМСКАЯ ОБЛАСТЬ</w:t>
      </w:r>
    </w:p>
    <w:p w:rsidR="003C4231" w:rsidRPr="006C2868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3C4231" w:rsidRPr="006C2868" w:rsidRDefault="009F6EED" w:rsidP="009F6E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11.09.2019                                                           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="003C4231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501E34"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Порядка 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целях реализации части 4.1 статьи 18 Федерального закона от 24 июля 2007 года № 209-ФЗ «О развитии малого и среднего предпринимательства в Российской Федерации»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РЕШИЛ: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Порядок формирования, ведения, ежегодного дополнения и опубликования Перечня муниципального 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приложению.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Pr="006C2868">
        <w:rPr>
          <w:rFonts w:ascii="Times New Roman" w:eastAsia="Calibri" w:hAnsi="Times New Roman" w:cs="Times New Roman"/>
          <w:sz w:val="24"/>
          <w:szCs w:val="24"/>
        </w:rPr>
        <w:t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</w:t>
      </w:r>
      <w:r w:rsidR="00501E34" w:rsidRPr="006C2868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6C2868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501E34" w:rsidRPr="006C286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501E34" w:rsidRPr="006C286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501E34" w:rsidRPr="006C2868">
          <w:rPr>
            <w:rStyle w:val="a6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6C286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proofErr w:type="gramStart"/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Ново</w:t>
      </w:r>
      <w:r w:rsidR="00501E34"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в течение месяца с даты вступления в силу настоящего решения обеспечить опубликование Перечня в средствах массовой информации, а также его размещение в сети Интернет в соответствии с требованиями части 4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2 </w:t>
      </w: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статьи 18 Федерального закона от 24 июля 2007 года № 209-ФЗ «О развитии малого и среднего предпринимательства в Российской Федерации».</w:t>
      </w:r>
      <w:proofErr w:type="gramEnd"/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Контроль исполнения настоящего решения возложить на социально-экономический комитет.</w:t>
      </w: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       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3C4231" w:rsidRPr="006C2868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3C4231" w:rsidRPr="006C2868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3C4231" w:rsidRPr="006C2868" w:rsidRDefault="003C4231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>Ново</w:t>
      </w:r>
      <w:r w:rsidR="00501E34" w:rsidRPr="006C2868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3C4231" w:rsidRPr="006C2868" w:rsidRDefault="009F6EED" w:rsidP="003C4231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>поселения от11.09.</w:t>
      </w:r>
      <w:r w:rsidR="003C4231" w:rsidRPr="006C2868">
        <w:rPr>
          <w:rFonts w:ascii="Times New Roman" w:eastAsia="Times New Roman" w:hAnsi="Times New Roman" w:cs="Times New Roman"/>
          <w:lang w:eastAsia="ru-RU"/>
        </w:rPr>
        <w:t xml:space="preserve">2019 № </w:t>
      </w:r>
      <w:r w:rsidRPr="006C2868">
        <w:rPr>
          <w:rFonts w:ascii="Times New Roman" w:eastAsia="Times New Roman" w:hAnsi="Times New Roman" w:cs="Times New Roman"/>
          <w:lang w:eastAsia="ru-RU"/>
        </w:rPr>
        <w:t>104</w:t>
      </w:r>
      <w:r w:rsidR="00501E34" w:rsidRPr="006C2868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3C4231" w:rsidRPr="006C2868" w:rsidRDefault="003C4231" w:rsidP="003C4231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firstLine="567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C2868">
        <w:rPr>
          <w:rFonts w:ascii="Times New Roman" w:eastAsia="Calibri" w:hAnsi="Times New Roman" w:cs="Times New Roman"/>
          <w:sz w:val="24"/>
          <w:szCs w:val="24"/>
        </w:rPr>
        <w:t>Общие положения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C286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gramStart"/>
      <w:r w:rsidRPr="006C2868">
        <w:rPr>
          <w:rFonts w:ascii="Times New Roman" w:eastAsia="Calibri" w:hAnsi="Times New Roman" w:cs="Times New Roman"/>
          <w:sz w:val="24"/>
          <w:szCs w:val="24"/>
        </w:rPr>
        <w:t xml:space="preserve">Настоящий Порядок определяет правила формирования, ведения, ежегодного дополнения и опубликования Перечня </w:t>
      </w:r>
      <w:r w:rsidRPr="006C2868">
        <w:rPr>
          <w:rFonts w:ascii="Times New Roman" w:eastAsia="Calibri" w:hAnsi="Times New Roman" w:cs="Times New Roman"/>
          <w:bCs/>
          <w:sz w:val="24"/>
          <w:szCs w:val="24"/>
        </w:rPr>
        <w:t>муниципального имущества муниципального образования «Ново</w:t>
      </w:r>
      <w:r w:rsidR="00501E34" w:rsidRPr="006C2868">
        <w:rPr>
          <w:rFonts w:ascii="Times New Roman" w:eastAsia="Calibri" w:hAnsi="Times New Roman" w:cs="Times New Roman"/>
          <w:bCs/>
          <w:sz w:val="24"/>
          <w:szCs w:val="24"/>
        </w:rPr>
        <w:t>николаевское</w:t>
      </w:r>
      <w:r w:rsidRPr="006C2868">
        <w:rPr>
          <w:rFonts w:ascii="Times New Roman" w:eastAsia="Calibri" w:hAnsi="Times New Roman" w:cs="Times New Roman"/>
          <w:bCs/>
          <w:sz w:val="24"/>
          <w:szCs w:val="24"/>
        </w:rPr>
        <w:t xml:space="preserve"> сельское поселение» (далее – сельское поселение),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</w:t>
      </w:r>
      <w:proofErr w:type="gramEnd"/>
      <w:r w:rsidRPr="006C2868">
        <w:rPr>
          <w:rFonts w:ascii="Times New Roman" w:eastAsia="Calibri" w:hAnsi="Times New Roman" w:cs="Times New Roman"/>
          <w:bCs/>
          <w:sz w:val="24"/>
          <w:szCs w:val="24"/>
        </w:rPr>
        <w:t xml:space="preserve"> имущества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Перечне содержатся сведения о муниципальном имуществе сельского поселения,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года № 209-ФЗ «О развитии малого и среднего предпринимательства в Российской Федерации (далее – Федеральный закон № 209-ФЗ), предназначенном для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№ 159-ФЗ) и в случаях, указанных в подпунктах 6, 8 и 9 пункта 2 статьи 39.3 Земельного кодекса Российской Федерации.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Формирование, ведение Перечня, внесение в него изменений, в том числе 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ежегодное дополнение Перечня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Перечень, изменения и ежегодное дополнение в него утверждаются постановлением Администрации Ново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и ведение Перечня осуществляется Администрацией Ново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Перечень вносятся сведения об имуществе, соответствующем следующим критериям: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имущество не является объектом религиозного назначения;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имущество не требует проведения капитального ремонта или реконструкции, не является объектом незавершенного строительства;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5) 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 декабря 2001 года № 178-ФЗ «О приватизации государственного и муниципального имущества», а также в перечень имущества сельского поселения, предназначенного для передачи во владение и (или) в пользование на долгосрочной основе социально ориентированным некоммерческим организациям;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6) имущество не признано аварийным и подлежащим сносу;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7)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8) земельный участок не предназначен для ведения личного подсобного хозяйства, огородничества, садоводства, индивидуального жилищного строительства;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9)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10) 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органа местного самоуправления сельского поселения, уполномоченного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 малого и среднего предпринимательства и организациям инфраструктуры поддержки;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Запрещается включение имущества, сведения о котором включены в Перечень, в проект акта о планировании приватизации муниципального имущества или проект дополнений в указанный акт.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 согласно приложению № 1 к настоящему Порядку. 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Внесение сведений об имуществе в Перечень (в том числе ежегодное дополнение), а также исключение сведений об имуществе из Перечня осуществляется по инициативе уполномоченного органа или на основании предложений балансодержателей, а также субъектов малого и среднего предпринимательства, некоммерческих организаций, выражающих интересы субъектов малого и среднего предпринимательства, институтов развития в сфере малого и среднего предпринимательства.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в Перечень изменений, не предусматривающих исключение из Перечня имущества, осуществляется не позднее 10 рабочих дней с даты внесения соответствующих изменений в реестр муниципального имущества сельского поселения.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Рассмотрение уполномоченным органом предложений, поступающих от лиц, указанных в пункте 8 настоящего Порядка, осуществляется в течение 30 календарных дней со дня их поступления.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указанных предложений уполномоченным органом принимается одно из следующих решений:</w:t>
      </w:r>
    </w:p>
    <w:p w:rsidR="003C4231" w:rsidRPr="006C2868" w:rsidRDefault="003C4231" w:rsidP="003C423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включении сведений об имуществе, в отношении которого поступило предложение, в Перечень с принятием соответствующего правового акта;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об отказе в учете предложений с направлением лицу, представившему предложение, мотивированного ответа о невозможности включения сведений об имуществе в Перечень.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Решение об отказе в учете предложения о включении имущества в Перечень принимается в следующих случаях: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имущество не соответствует критериям, установленным пунктом 5 настоящего Порядка;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Администрации сельского поселения, уполномоченной на согласование сделок с имуществом балансодержателя;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отсутствуют индивидуально-оперативные признаки движимого имущества, позволяющие заключить в отношении него договор аренды.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Уполномоченный орган вправе исключить сведения о муниципальном имуществе сельского поселения из Перечня, если в течение двух лет со дня включения сведений об указанном имуществе в Перечень в отношении такого имущества от субъектов малого и среднего предпринимательств или организаций инфраструктуры поддержки не поступило: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ни одной заявки на участие в аукционе (конкурсе) на право заключения договора, предусматривающего переход прав владения и (или) пользования имуществом, а также на право заключения договора аренды земельного участка от субъектов малого и среднего предпринимательства;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2) ни одного предложения (заявления) о предоставлении имущества, включая земельные участки, в том числе без проведения аукциона (конкурса) в случаях, 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предусмотренных Федеральным законом от 26 июля 2006 года № 135-ФЗ «О защите конкуренции», Земельным кодексом Российской Федерации.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Сведения о муниципальном имуществе сельского поселения подлежат исключению из Перечня в следующих случаях:</w:t>
      </w:r>
    </w:p>
    <w:p w:rsidR="003C4231" w:rsidRPr="006C2868" w:rsidRDefault="003C4231" w:rsidP="003C42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отношении имущества в установленном законодательством Российской Федерации порядке принято решение о его использовании для муниципальных нужд сельского поселения.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право собственности сельского поселения на имущество прекращено по решению суда или в ином установленном законом порядке;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прекращение существования имущества в результате его гибели или уничтожении;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4)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5) имущество приобретено его арендатором в собственность в соответствии с Федеральным законом № 159-ФЗ и в случаях, указанных в подпунктах 6, 8 и 9 пункта 2 статьи 39.3 Земельного кодекса Российской Федерации.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Уполномоченный орган исключает из Перечня имущество, характеристики которого изменились таким образом, что оно стало непригодным для использования по целевому назначению.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14.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оснований, указанных пункте 12 настоящего Порядка, за исключением подпункта 5.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Опубликование Перечня и предоставление сведений о включенном</w:t>
      </w:r>
    </w:p>
    <w:p w:rsidR="003C4231" w:rsidRPr="006C2868" w:rsidRDefault="003C4231" w:rsidP="003C423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него имуществе</w:t>
      </w:r>
    </w:p>
    <w:p w:rsidR="003C4231" w:rsidRPr="006C2868" w:rsidRDefault="003C4231" w:rsidP="003C42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15. Уполномоченный орган:</w:t>
      </w:r>
    </w:p>
    <w:p w:rsidR="003C4231" w:rsidRPr="006C2868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1) обеспечивает опубликование Перечня или изменений в Перечень в средствах массовой информации, определенных Уставом Ново</w:t>
      </w:r>
      <w:r w:rsidR="00501E34"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течение 10 рабочих дней с даты их утверждения по форме согласно приложению №2 к настоящему Порядку;</w:t>
      </w:r>
    </w:p>
    <w:p w:rsidR="003C4231" w:rsidRPr="006C2868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2) осуществляет размещение Перечня на официальном сайте уполномоченного органа в информационно-телекоммуникационной сети «Интернет» (в том числе в форме открытых данных) в течение 3 рабочих дней с даты утверждения Перечня или Изменений Перечня по форме согласно приложению № 2 к настоящему Порядку;</w:t>
      </w:r>
    </w:p>
    <w:p w:rsidR="003C4231" w:rsidRPr="006C2868" w:rsidRDefault="003C4231" w:rsidP="003C42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3) предоставляет сведения о Перечне или изменении Перечня в Департамент по управлению государственной собственностью Томской области в порядке, по форме и в сроки, установленные приказом Министерства экономического развития Российской Федерации от 20 апреля 2016 года № 264 «Об утверждении порядка представления сведений об утвержденных перечнях государственного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</w:t>
      </w:r>
    </w:p>
    <w:p w:rsidR="003C4231" w:rsidRPr="006C2868" w:rsidRDefault="003C4231" w:rsidP="003C4231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3C4231" w:rsidRPr="006C2868" w:rsidRDefault="003C4231" w:rsidP="003C4231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r w:rsidRPr="006C2868">
        <w:rPr>
          <w:rFonts w:ascii="Times New Roman" w:eastAsia="Times New Roman" w:hAnsi="Times New Roman" w:cs="Times New Roman"/>
          <w:bCs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6C2868">
        <w:rPr>
          <w:rFonts w:ascii="Times New Roman" w:eastAsia="Times New Roman" w:hAnsi="Times New Roman" w:cs="Times New Roman"/>
          <w:bCs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муниципального имущества, которое используется для формирования Перечня</w:t>
      </w:r>
      <w:r w:rsidRPr="006C2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николаевское</w:t>
      </w:r>
      <w:r w:rsidRPr="006C28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3. Имущество, переданное субъекту малого и среднего предпринимательства по договору аренды, срок действия которого составляет не менее пяти лет.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4. 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11.9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C4231" w:rsidRPr="006C2868" w:rsidSect="00501E34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C4231" w:rsidRPr="006C2868" w:rsidRDefault="003C4231" w:rsidP="003C423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3C4231" w:rsidRPr="006C2868" w:rsidRDefault="003C4231" w:rsidP="003C4231">
      <w:pPr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lang w:eastAsia="ru-RU"/>
        </w:rPr>
      </w:pPr>
      <w:r w:rsidRPr="006C2868">
        <w:rPr>
          <w:rFonts w:ascii="Times New Roman" w:eastAsia="Times New Roman" w:hAnsi="Times New Roman" w:cs="Times New Roman"/>
          <w:lang w:eastAsia="ru-RU"/>
        </w:rPr>
        <w:t xml:space="preserve">к Порядку </w:t>
      </w:r>
      <w:r w:rsidRPr="006C2868">
        <w:rPr>
          <w:rFonts w:ascii="Times New Roman" w:eastAsia="Times New Roman" w:hAnsi="Times New Roman" w:cs="Times New Roman"/>
          <w:bCs/>
          <w:lang w:eastAsia="ru-RU"/>
        </w:rPr>
        <w:t>формирования, ведения, ежегодного дополнения и опубликования перечня муниципального имущества муниципального образования «Ново</w:t>
      </w:r>
      <w:r w:rsidR="00501E34" w:rsidRPr="006C2868">
        <w:rPr>
          <w:rFonts w:ascii="Times New Roman" w:eastAsia="Times New Roman" w:hAnsi="Times New Roman" w:cs="Times New Roman"/>
          <w:bCs/>
          <w:lang w:eastAsia="ru-RU"/>
        </w:rPr>
        <w:t>николаевское</w:t>
      </w:r>
      <w:r w:rsidRPr="006C2868">
        <w:rPr>
          <w:rFonts w:ascii="Times New Roman" w:eastAsia="Times New Roman" w:hAnsi="Times New Roman" w:cs="Times New Roman"/>
          <w:bCs/>
          <w:lang w:eastAsia="ru-RU"/>
        </w:rPr>
        <w:t xml:space="preserve"> сельское поселение»,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Перечня муниципального имущества, предназначенного для предоставления во владение и (или) в пользование 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предпринимательства и организациям, образующим инфраструктуру поддержки </w:t>
      </w:r>
    </w:p>
    <w:p w:rsidR="003C4231" w:rsidRPr="006C2868" w:rsidRDefault="003C4231" w:rsidP="003C4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малого и среднего предпринимательства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799"/>
        <w:gridCol w:w="2244"/>
        <w:gridCol w:w="1957"/>
        <w:gridCol w:w="1819"/>
        <w:gridCol w:w="3522"/>
        <w:gridCol w:w="2368"/>
        <w:gridCol w:w="2077"/>
      </w:tblGrid>
      <w:tr w:rsidR="003C4231" w:rsidRPr="006C2868" w:rsidTr="002F1057">
        <w:tc>
          <w:tcPr>
            <w:tcW w:w="817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(местонахождение) объекта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&lt;1&gt;</w:t>
            </w:r>
          </w:p>
        </w:tc>
        <w:tc>
          <w:tcPr>
            <w:tcW w:w="1985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 недвижимости; тип движимого имущества &lt;2&gt;</w:t>
            </w:r>
          </w:p>
        </w:tc>
        <w:tc>
          <w:tcPr>
            <w:tcW w:w="1842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объекта учета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&lt;3&gt;</w:t>
            </w:r>
          </w:p>
        </w:tc>
        <w:tc>
          <w:tcPr>
            <w:tcW w:w="7874" w:type="dxa"/>
            <w:gridSpan w:val="3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</w:tr>
      <w:tr w:rsidR="003C4231" w:rsidRPr="006C2868" w:rsidTr="002F1057">
        <w:tc>
          <w:tcPr>
            <w:tcW w:w="817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74" w:type="dxa"/>
            <w:gridSpan w:val="3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Основная характеристика объекта недвижимости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&lt;4&gt;</w:t>
            </w:r>
          </w:p>
        </w:tc>
      </w:tr>
      <w:tr w:rsidR="003C4231" w:rsidRPr="006C2868" w:rsidTr="002F1057">
        <w:tc>
          <w:tcPr>
            <w:tcW w:w="817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(площадь – для земельных участков, зданий, помещений; протяженность, объем, площадь, глубина залегания – для сооружений; протяженность, объем, площадь, глубина залегания согласно проектной документации – для объектов незавершенного строительства)</w:t>
            </w: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(для площади – кв. м; для протяженности – м; для глубины залегания – м; для объема – куб. м)</w:t>
            </w:r>
          </w:p>
        </w:tc>
      </w:tr>
      <w:tr w:rsidR="003C4231" w:rsidRPr="006C2868" w:rsidTr="002F1057">
        <w:tc>
          <w:tcPr>
            <w:tcW w:w="817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4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3C4231" w:rsidRPr="006C2868" w:rsidTr="002F1057">
        <w:tc>
          <w:tcPr>
            <w:tcW w:w="817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79"/>
        <w:gridCol w:w="2136"/>
        <w:gridCol w:w="1632"/>
        <w:gridCol w:w="1609"/>
        <w:gridCol w:w="1633"/>
        <w:gridCol w:w="2367"/>
        <w:gridCol w:w="1418"/>
        <w:gridCol w:w="1134"/>
        <w:gridCol w:w="1778"/>
      </w:tblGrid>
      <w:tr w:rsidR="003C4231" w:rsidRPr="006C2868" w:rsidTr="002F1057">
        <w:tc>
          <w:tcPr>
            <w:tcW w:w="8089" w:type="dxa"/>
            <w:gridSpan w:val="5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недвижимом имуществе</w:t>
            </w:r>
          </w:p>
        </w:tc>
        <w:tc>
          <w:tcPr>
            <w:tcW w:w="6697" w:type="dxa"/>
            <w:gridSpan w:val="4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движимом имуществе</w:t>
            </w:r>
          </w:p>
        </w:tc>
      </w:tr>
      <w:tr w:rsidR="003C4231" w:rsidRPr="006C2868" w:rsidTr="002F1057">
        <w:tc>
          <w:tcPr>
            <w:tcW w:w="3215" w:type="dxa"/>
            <w:gridSpan w:val="2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Кадастровый номер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&lt;5&gt;</w:t>
            </w:r>
          </w:p>
        </w:tc>
        <w:tc>
          <w:tcPr>
            <w:tcW w:w="1632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Техническое состояние объекта недвижимости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&lt;6&gt;</w:t>
            </w:r>
          </w:p>
        </w:tc>
        <w:tc>
          <w:tcPr>
            <w:tcW w:w="1609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Категория земель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&lt;7&gt;</w:t>
            </w:r>
          </w:p>
        </w:tc>
        <w:tc>
          <w:tcPr>
            <w:tcW w:w="1633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разрешенного использования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&lt;8&gt;</w:t>
            </w:r>
          </w:p>
        </w:tc>
        <w:tc>
          <w:tcPr>
            <w:tcW w:w="2367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Государственный регистрационный знак (при наличии)</w:t>
            </w:r>
          </w:p>
        </w:tc>
        <w:tc>
          <w:tcPr>
            <w:tcW w:w="1418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Марка, модель</w:t>
            </w:r>
          </w:p>
        </w:tc>
        <w:tc>
          <w:tcPr>
            <w:tcW w:w="1134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778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(принадлежности) имущества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&lt;9&gt;</w:t>
            </w:r>
          </w:p>
        </w:tc>
      </w:tr>
      <w:tr w:rsidR="003C4231" w:rsidRPr="006C2868" w:rsidTr="002F1057">
        <w:tc>
          <w:tcPr>
            <w:tcW w:w="1079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213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(кадастровый, условный, устаревший)</w:t>
            </w:r>
          </w:p>
        </w:tc>
        <w:tc>
          <w:tcPr>
            <w:tcW w:w="1632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231" w:rsidRPr="006C2868" w:rsidTr="002F1057">
        <w:tc>
          <w:tcPr>
            <w:tcW w:w="1079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3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09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63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67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7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C4231" w:rsidRPr="006C2868" w:rsidTr="002F1057">
        <w:tc>
          <w:tcPr>
            <w:tcW w:w="1079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7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405"/>
        <w:gridCol w:w="2126"/>
        <w:gridCol w:w="2126"/>
        <w:gridCol w:w="1985"/>
        <w:gridCol w:w="1920"/>
      </w:tblGrid>
      <w:tr w:rsidR="003C4231" w:rsidRPr="006C2868" w:rsidTr="002F1057">
        <w:tc>
          <w:tcPr>
            <w:tcW w:w="14786" w:type="dxa"/>
            <w:gridSpan w:val="7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правообладателях и о правах третьих лиц на имущество</w:t>
            </w:r>
          </w:p>
        </w:tc>
      </w:tr>
      <w:tr w:rsidR="003C4231" w:rsidRPr="006C2868" w:rsidTr="002F1057">
        <w:tc>
          <w:tcPr>
            <w:tcW w:w="4224" w:type="dxa"/>
            <w:gridSpan w:val="2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договоров аренды и безвозмездного пользования</w:t>
            </w:r>
          </w:p>
        </w:tc>
        <w:tc>
          <w:tcPr>
            <w:tcW w:w="2405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правообладателя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&lt;11&gt;</w:t>
            </w:r>
          </w:p>
        </w:tc>
        <w:tc>
          <w:tcPr>
            <w:tcW w:w="2126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ограниченного вещного права на имущество &lt;12&gt; </w:t>
            </w:r>
          </w:p>
        </w:tc>
        <w:tc>
          <w:tcPr>
            <w:tcW w:w="2126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правообладателя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&lt;13&gt;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Контактный номер телефона 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&lt;14&gt;</w:t>
            </w:r>
          </w:p>
        </w:tc>
        <w:tc>
          <w:tcPr>
            <w:tcW w:w="1920" w:type="dxa"/>
            <w:vMerge w:val="restart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электронной почты</w:t>
            </w: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&lt;15&gt;</w:t>
            </w:r>
          </w:p>
        </w:tc>
      </w:tr>
      <w:tr w:rsidR="003C4231" w:rsidRPr="006C2868" w:rsidTr="002F1057"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права аренды или права безвозмездного пользования на имущество &lt;10&gt;</w:t>
            </w:r>
          </w:p>
        </w:tc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окончания срока действия договора (при наличии)</w:t>
            </w:r>
          </w:p>
        </w:tc>
        <w:tc>
          <w:tcPr>
            <w:tcW w:w="2405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C4231" w:rsidRPr="006C2868" w:rsidTr="002F1057"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0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2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20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3C4231" w:rsidRPr="006C2868" w:rsidTr="002F1057"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</w:tcPr>
          <w:p w:rsidR="003C4231" w:rsidRPr="006C2868" w:rsidRDefault="003C4231" w:rsidP="003C42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>&lt;1&gt; Указывается адрес (местонахождение) объекта (для недвижимого имущества адрес в соответствии с записью в Едином государственном реестре недвижимости, для движимого имущества – адресный ориентир, в том числе почтовый адрес, место его постоянного размещения, а при невозможности его указания –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&lt;2&gt; Для объекта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&lt;3&gt; 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&lt;4&gt; Основная характеристика, её значение и единицы измерения объекта недвижимости указываются согласно сведениям Единого государственного реестра недвижимости.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&lt;5&gt; Указывается кадастровый номер объекта недвижимости или его части, включаемой в перечень, при его отсутствии – условный номер или устаревший номер (при наличии).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&lt;6&gt; 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&lt;7&gt;, &lt;8&gt; 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&lt;9&gt; Указывается краткое описание состава имущества, если оно является сложной вещью либо главной вещью, предоставляемой в аренду в другими вещами, предназначенными для её обслуживания. В ином случае данная строчка не заполняется.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&lt;10&gt; Указывается «Да» или «Нет».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&lt;11&gt; Для имущества казны указывается наименование муниципального образования, для имущества, закрепленного на праве хозяйственного ведения или праве оперативного управления, указывается наименование муниципального унитарного предприятия, муниципального учреждения, за которым закреплено это имущество.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&lt;12&gt; Для имущества казны указывается: «нет», для имущества, закрепленного на праве хозяйственного ведения или праве оперативного управления указывается: «Право хозяйственного ведения» или «Право оперативного управления».</w:t>
      </w:r>
    </w:p>
    <w:p w:rsidR="003C4231" w:rsidRPr="006C2868" w:rsidRDefault="003C4231" w:rsidP="003C423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&lt;13&gt; ИНН указывается только для муниципального унитарного предприятия, муниципального учреждения.</w:t>
      </w:r>
    </w:p>
    <w:p w:rsidR="00780961" w:rsidRPr="006C2868" w:rsidRDefault="003C4231" w:rsidP="003C423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ab/>
        <w:t>&lt;14&gt;, &lt;15&gt; Указывается номер телефона и адрес электронной почты ответственного структурного подразделения или сотрудника правообладателя для взаимодействия с субъектом малого и среднего предпринимательства и организациями, образующими инфраструктуру субъектов малого и среднего предпринимательства по вопросам заключения дого</w:t>
      </w:r>
      <w:bookmarkStart w:id="0" w:name="_GoBack"/>
      <w:bookmarkEnd w:id="0"/>
      <w:r w:rsidRPr="006C2868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вора аренды имущества.</w:t>
      </w:r>
    </w:p>
    <w:sectPr w:rsidR="00780961" w:rsidRPr="006C2868" w:rsidSect="00740FF8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00" w:rsidRDefault="00F91D00">
      <w:pPr>
        <w:spacing w:after="0" w:line="240" w:lineRule="auto"/>
      </w:pPr>
      <w:r>
        <w:separator/>
      </w:r>
    </w:p>
  </w:endnote>
  <w:endnote w:type="continuationSeparator" w:id="0">
    <w:p w:rsidR="00F91D00" w:rsidRDefault="00F9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00" w:rsidRDefault="00F91D00">
      <w:pPr>
        <w:spacing w:after="0" w:line="240" w:lineRule="auto"/>
      </w:pPr>
      <w:r>
        <w:separator/>
      </w:r>
    </w:p>
  </w:footnote>
  <w:footnote w:type="continuationSeparator" w:id="0">
    <w:p w:rsidR="00F91D00" w:rsidRDefault="00F9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7053824"/>
      <w:docPartObj>
        <w:docPartGallery w:val="Page Numbers (Top of Page)"/>
        <w:docPartUnique/>
      </w:docPartObj>
    </w:sdtPr>
    <w:sdtEndPr/>
    <w:sdtContent>
      <w:p w:rsidR="00740FF8" w:rsidRDefault="00740FF8">
        <w:pPr>
          <w:pStyle w:val="a3"/>
          <w:jc w:val="center"/>
        </w:pPr>
        <w:r>
          <w:t xml:space="preserve">    </w:t>
        </w:r>
      </w:p>
    </w:sdtContent>
  </w:sdt>
  <w:p w:rsidR="00A37A17" w:rsidRDefault="00F91D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A17" w:rsidRDefault="00F91D00" w:rsidP="00740FF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A321A"/>
    <w:multiLevelType w:val="multilevel"/>
    <w:tmpl w:val="B21EA72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134"/>
    <w:rsid w:val="003A4929"/>
    <w:rsid w:val="003C4231"/>
    <w:rsid w:val="00501E34"/>
    <w:rsid w:val="00661F8D"/>
    <w:rsid w:val="006C2868"/>
    <w:rsid w:val="00740FF8"/>
    <w:rsid w:val="00780961"/>
    <w:rsid w:val="009F6EED"/>
    <w:rsid w:val="00DC5854"/>
    <w:rsid w:val="00EB1134"/>
    <w:rsid w:val="00F2060E"/>
    <w:rsid w:val="00F9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42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1E34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0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C42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C42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5"/>
    <w:uiPriority w:val="5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3C4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01E34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01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1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3202</Words>
  <Characters>18252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10</cp:revision>
  <cp:lastPrinted>2019-10-10T09:05:00Z</cp:lastPrinted>
  <dcterms:created xsi:type="dcterms:W3CDTF">2019-07-10T05:52:00Z</dcterms:created>
  <dcterms:modified xsi:type="dcterms:W3CDTF">2019-10-10T09:06:00Z</dcterms:modified>
</cp:coreProperties>
</file>