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EB" w:rsidRPr="00BF00A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BF00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</w:t>
      </w:r>
    </w:p>
    <w:p w:rsidR="00230EEB" w:rsidRPr="00BF00A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НОВОНИКОЛАЕВСКОГОСЕЛЬСКОГО ПОСЕЛЕНИЯ</w:t>
      </w:r>
    </w:p>
    <w:p w:rsidR="00230EEB" w:rsidRPr="00BF00A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230EEB" w:rsidRPr="00BF00A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0EEB" w:rsidRPr="00BF00AB" w:rsidRDefault="00230EEB" w:rsidP="00230E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30EEB" w:rsidRPr="00763DFA" w:rsidRDefault="00230EEB" w:rsidP="00230E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24.01</w:t>
      </w:r>
      <w:r w:rsidRPr="00763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763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763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72</w:t>
      </w:r>
    </w:p>
    <w:p w:rsidR="00230EEB" w:rsidRPr="00763DFA" w:rsidRDefault="00230EEB" w:rsidP="00230E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63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763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Новониколаевка</w:t>
      </w:r>
    </w:p>
    <w:p w:rsid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 в Устав муниципального образования «Новониколаевское сельское поселение»</w:t>
      </w:r>
    </w:p>
    <w:p w:rsid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 «Новониколаевское сельское поселение»</w:t>
      </w:r>
    </w:p>
    <w:p w:rsid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НОВОНИКОЛАЕВСКОГО СЕЛЬСКОГО ПОСЕЛЕНИЯ РЕШИЛ: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3 сентября  2010 года № 116, следующие изменения: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1) в статье 4: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а) пункт 5 после слов «за сохранностью автомобильных дорог местного значения в границах населенных пунктов поселения</w:t>
      </w:r>
      <w:proofErr w:type="gramStart"/>
      <w:r w:rsidRPr="00230EEB">
        <w:rPr>
          <w:rFonts w:ascii="Times New Roman" w:hAnsi="Times New Roman"/>
          <w:sz w:val="24"/>
          <w:szCs w:val="24"/>
        </w:rPr>
        <w:t>,»</w:t>
      </w:r>
      <w:proofErr w:type="gramEnd"/>
      <w:r w:rsidRPr="00230EEB">
        <w:rPr>
          <w:rFonts w:ascii="Times New Roman" w:hAnsi="Times New Roman"/>
          <w:sz w:val="24"/>
          <w:szCs w:val="24"/>
        </w:rPr>
        <w:t xml:space="preserve"> дополнить словами «организация дорожного движения»;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б) пункт 17 изложить в следующей редакции: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230EEB">
        <w:rPr>
          <w:rFonts w:ascii="Times New Roman" w:hAnsi="Times New Roman"/>
          <w:sz w:val="24"/>
          <w:szCs w:val="24"/>
        </w:rPr>
        <w:t>;»</w:t>
      </w:r>
      <w:proofErr w:type="gramEnd"/>
      <w:r w:rsidRPr="00230EEB">
        <w:rPr>
          <w:rFonts w:ascii="Times New Roman" w:hAnsi="Times New Roman"/>
          <w:sz w:val="24"/>
          <w:szCs w:val="24"/>
        </w:rPr>
        <w:t>;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2) пункт 1 части 6.1 статьи 21 изложить в следующей редакции: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0EEB">
        <w:rPr>
          <w:rFonts w:ascii="Times New Roman" w:hAnsi="Times New Roman"/>
          <w:sz w:val="24"/>
          <w:szCs w:val="24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Томской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товарищества собственников недвижимости), кроме участия на безвозмездной основе</w:t>
      </w:r>
      <w:proofErr w:type="gramEnd"/>
      <w:r w:rsidRPr="00230EEB">
        <w:rPr>
          <w:rFonts w:ascii="Times New Roman" w:hAnsi="Times New Roman"/>
          <w:sz w:val="24"/>
          <w:szCs w:val="24"/>
        </w:rPr>
        <w:t xml:space="preserve">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230EEB">
        <w:rPr>
          <w:rFonts w:ascii="Times New Roman" w:hAnsi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proofErr w:type="gramEnd"/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30EEB" w:rsidRPr="00230EEB" w:rsidRDefault="00230EEB" w:rsidP="0023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муниципального образования «Новониколаевское сельское поселение» </w:t>
      </w:r>
      <w:hyperlink r:id="rId5" w:history="1">
        <w:r w:rsidRPr="00230EEB">
          <w:rPr>
            <w:rFonts w:ascii="Times New Roman" w:hAnsi="Times New Roman"/>
            <w:sz w:val="24"/>
            <w:szCs w:val="24"/>
          </w:rPr>
          <w:t>http://n</w:t>
        </w:r>
        <w:r w:rsidRPr="00230EEB">
          <w:rPr>
            <w:rFonts w:ascii="Times New Roman" w:hAnsi="Times New Roman"/>
            <w:sz w:val="24"/>
            <w:szCs w:val="24"/>
            <w:lang w:val="en-US"/>
          </w:rPr>
          <w:t>n</w:t>
        </w:r>
        <w:r w:rsidRPr="00230EEB">
          <w:rPr>
            <w:rFonts w:ascii="Times New Roman" w:hAnsi="Times New Roman"/>
            <w:sz w:val="24"/>
            <w:szCs w:val="24"/>
          </w:rPr>
          <w:t>selpasino.ru</w:t>
        </w:r>
      </w:hyperlink>
    </w:p>
    <w:p w:rsidR="00230EEB" w:rsidRDefault="00230EEB" w:rsidP="0023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230EEB" w:rsidRPr="00230EEB" w:rsidRDefault="00230EEB" w:rsidP="0023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0EEB" w:rsidRPr="00230EEB" w:rsidRDefault="00230EEB" w:rsidP="0023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 xml:space="preserve">Глава Новониколаевского </w:t>
      </w:r>
    </w:p>
    <w:p w:rsidR="00230EEB" w:rsidRPr="00230EEB" w:rsidRDefault="00230EEB" w:rsidP="0023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0EEB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Д.С. Бурков</w:t>
      </w:r>
    </w:p>
    <w:p w:rsidR="00230EEB" w:rsidRPr="00230EEB" w:rsidRDefault="00230EEB" w:rsidP="00230EEB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EA60EE" w:rsidRDefault="00EA60EE"/>
    <w:sectPr w:rsidR="00EA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19"/>
    <w:rsid w:val="00230EEB"/>
    <w:rsid w:val="003D2519"/>
    <w:rsid w:val="00E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2019-01-22T08:14:00Z</dcterms:created>
  <dcterms:modified xsi:type="dcterms:W3CDTF">2019-01-22T08:17:00Z</dcterms:modified>
</cp:coreProperties>
</file>