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66" w:rsidRPr="00C4587B" w:rsidRDefault="00046966" w:rsidP="0004696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C4587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СОВЕТ </w:t>
      </w:r>
      <w:r w:rsidR="00443ACF" w:rsidRPr="00C4587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</w:p>
    <w:p w:rsidR="00046966" w:rsidRPr="00C4587B" w:rsidRDefault="00046966" w:rsidP="0004696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C4587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НОВО</w:t>
      </w:r>
      <w:r w:rsidR="0016158C" w:rsidRPr="00C4587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НИКОЛАЕВСКОГО</w:t>
      </w:r>
      <w:r w:rsidRPr="00C4587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046966" w:rsidRPr="00C4587B" w:rsidRDefault="00046966" w:rsidP="0004696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C4587B">
        <w:rPr>
          <w:rFonts w:ascii="Arial" w:eastAsia="Times New Roman" w:hAnsi="Arial" w:cs="Arial"/>
          <w:b/>
          <w:color w:val="000000"/>
          <w:lang w:eastAsia="ru-RU"/>
        </w:rPr>
        <w:t>АСИНОВСКИЙ РАЙОН ТОМСКАЯ ОБЛАСТЬ</w:t>
      </w:r>
    </w:p>
    <w:p w:rsidR="00046966" w:rsidRPr="00C4587B" w:rsidRDefault="00046966" w:rsidP="000469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66" w:rsidRPr="00C4587B" w:rsidRDefault="00046966" w:rsidP="0004696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046966" w:rsidRPr="00C4587B" w:rsidRDefault="00443ACF" w:rsidP="000469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sz w:val="24"/>
          <w:szCs w:val="24"/>
          <w:lang w:eastAsia="ru-RU"/>
        </w:rPr>
        <w:t>30.04.2020</w:t>
      </w:r>
      <w:r w:rsidR="00046966" w:rsidRPr="00C4587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</w:t>
      </w:r>
      <w:r w:rsidR="00C4587B" w:rsidRPr="00C4587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Pr="00C4587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046966" w:rsidRPr="00C4587B">
        <w:rPr>
          <w:rFonts w:ascii="Arial" w:eastAsia="Times New Roman" w:hAnsi="Arial" w:cs="Arial"/>
          <w:sz w:val="24"/>
          <w:szCs w:val="24"/>
          <w:lang w:eastAsia="ru-RU"/>
        </w:rPr>
        <w:t xml:space="preserve">  № </w:t>
      </w:r>
      <w:r w:rsidRPr="00C4587B">
        <w:rPr>
          <w:rFonts w:ascii="Arial" w:eastAsia="Times New Roman" w:hAnsi="Arial" w:cs="Arial"/>
          <w:sz w:val="24"/>
          <w:szCs w:val="24"/>
          <w:lang w:eastAsia="ru-RU"/>
        </w:rPr>
        <w:t>138</w:t>
      </w:r>
    </w:p>
    <w:p w:rsidR="00046966" w:rsidRPr="00C4587B" w:rsidRDefault="00046966" w:rsidP="000469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4587B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C4587B">
        <w:rPr>
          <w:rFonts w:ascii="Arial" w:eastAsia="Times New Roman" w:hAnsi="Arial" w:cs="Arial"/>
          <w:sz w:val="24"/>
          <w:szCs w:val="24"/>
          <w:lang w:eastAsia="ru-RU"/>
        </w:rPr>
        <w:t>. Ново</w:t>
      </w:r>
      <w:r w:rsidR="0016158C" w:rsidRPr="00C4587B">
        <w:rPr>
          <w:rFonts w:ascii="Arial" w:eastAsia="Times New Roman" w:hAnsi="Arial" w:cs="Arial"/>
          <w:sz w:val="24"/>
          <w:szCs w:val="24"/>
          <w:lang w:eastAsia="ru-RU"/>
        </w:rPr>
        <w:t>николаевка</w:t>
      </w:r>
    </w:p>
    <w:p w:rsidR="00046966" w:rsidRPr="00C4587B" w:rsidRDefault="00046966" w:rsidP="000469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66" w:rsidRPr="00C4587B" w:rsidRDefault="00046966" w:rsidP="0004696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Порядка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 </w:t>
      </w:r>
    </w:p>
    <w:p w:rsidR="00046966" w:rsidRPr="00C4587B" w:rsidRDefault="00046966" w:rsidP="0004696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66" w:rsidRPr="00C4587B" w:rsidRDefault="00046966" w:rsidP="000469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4587B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Федеральными законами от 6 октября 2003 года № 131-ФЗ «Об общих принципах организации местного самоуправления в Российской Федерации», </w:t>
      </w:r>
      <w:hyperlink r:id="rId8" w:history="1">
        <w:r w:rsidRPr="00C4587B"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от 25 декабря 2008 года № 273-ФЗ «О противодействии коррупции»</w:t>
        </w:r>
      </w:hyperlink>
      <w:r w:rsidRPr="00C4587B">
        <w:rPr>
          <w:rFonts w:ascii="Arial" w:eastAsia="Times New Roman" w:hAnsi="Arial" w:cs="Arial"/>
          <w:sz w:val="24"/>
          <w:szCs w:val="24"/>
          <w:lang w:eastAsia="ru-RU"/>
        </w:rPr>
        <w:t>, Законом Томской области от 6 мая 2009 года № 68-ОЗ «О гарантиях деятельности депутатов представительных органов муниципальных образований, выборных должностных лиц местного самоуправления, лиц, замещающих муниципальные должности, в Томской области»,</w:t>
      </w:r>
      <w:r w:rsidR="00B241F4" w:rsidRPr="00C458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4587B">
        <w:rPr>
          <w:rFonts w:ascii="Arial" w:eastAsia="Times New Roman" w:hAnsi="Arial" w:cs="Arial"/>
          <w:sz w:val="24"/>
          <w:szCs w:val="24"/>
          <w:lang w:eastAsia="ru-RU"/>
        </w:rPr>
        <w:t>Уставом муниципального образования «Ново</w:t>
      </w:r>
      <w:r w:rsidR="0016158C" w:rsidRPr="00C4587B">
        <w:rPr>
          <w:rFonts w:ascii="Arial" w:eastAsia="Times New Roman" w:hAnsi="Arial" w:cs="Arial"/>
          <w:sz w:val="24"/>
          <w:szCs w:val="24"/>
          <w:lang w:eastAsia="ru-RU"/>
        </w:rPr>
        <w:t>николаевское</w:t>
      </w:r>
      <w:proofErr w:type="gramEnd"/>
      <w:r w:rsidR="0016158C" w:rsidRPr="00C458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4587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поселение», </w:t>
      </w:r>
    </w:p>
    <w:p w:rsidR="00046966" w:rsidRPr="00C4587B" w:rsidRDefault="00046966" w:rsidP="000469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66" w:rsidRPr="00C4587B" w:rsidRDefault="00046966" w:rsidP="0004696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046966" w:rsidRPr="00C4587B" w:rsidRDefault="00046966" w:rsidP="00046966">
      <w:pPr>
        <w:spacing w:after="0" w:line="24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1. Утвердить </w:t>
      </w:r>
      <w:r w:rsidR="00B241F4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Федерации»,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согласно приложению</w:t>
      </w:r>
      <w:r w:rsidR="00443ACF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к настоящему решению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.</w:t>
      </w:r>
    </w:p>
    <w:p w:rsidR="00046966" w:rsidRPr="00C4587B" w:rsidRDefault="00046966" w:rsidP="000469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458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16158C" w:rsidRPr="00C458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николаевского</w:t>
      </w:r>
      <w:r w:rsidRPr="00C458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hyperlink r:id="rId9" w:history="1">
        <w:r w:rsidR="0016158C" w:rsidRPr="00C4587B"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www.n</w:t>
        </w:r>
        <w:r w:rsidR="0016158C" w:rsidRPr="00C4587B"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val="en-US" w:eastAsia="ru-RU"/>
          </w:rPr>
          <w:t>n</w:t>
        </w:r>
        <w:r w:rsidR="0016158C" w:rsidRPr="00C4587B"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C4587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046966" w:rsidRPr="00C4587B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        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ab/>
      </w:r>
    </w:p>
    <w:p w:rsidR="00046966" w:rsidRPr="00C4587B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        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ab/>
      </w:r>
    </w:p>
    <w:p w:rsidR="00046966" w:rsidRPr="00C4587B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46966" w:rsidRPr="00C4587B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Глава сельского поселения                                                       </w:t>
      </w:r>
      <w:r w:rsidR="0016158C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Бурков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 </w:t>
      </w:r>
      <w:r w:rsidR="0016158C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Д. С.</w:t>
      </w:r>
    </w:p>
    <w:p w:rsidR="00046966" w:rsidRPr="00C4587B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46966" w:rsidRPr="00C4587B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46966" w:rsidRPr="00C4587B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46966" w:rsidRPr="00C4587B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46966" w:rsidRPr="00C4587B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46966" w:rsidRPr="00C4587B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46966" w:rsidRPr="00C4587B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46966" w:rsidRPr="00C4587B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46966" w:rsidRPr="00C4587B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46966" w:rsidRPr="00C4587B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46966" w:rsidRPr="00C4587B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46966" w:rsidRPr="00C4587B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46966" w:rsidRPr="00C4587B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46966" w:rsidRPr="00C4587B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46966" w:rsidRPr="00C4587B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46966" w:rsidRPr="00C4587B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46966" w:rsidRPr="00C4587B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B241F4" w:rsidRPr="00C4587B" w:rsidRDefault="00B241F4" w:rsidP="005359B7">
      <w:pPr>
        <w:autoSpaceDE w:val="0"/>
        <w:autoSpaceDN w:val="0"/>
        <w:adjustRightInd w:val="0"/>
        <w:spacing w:after="0" w:line="240" w:lineRule="auto"/>
        <w:ind w:left="4956"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Приложение </w:t>
      </w:r>
    </w:p>
    <w:p w:rsidR="00B241F4" w:rsidRPr="00C4587B" w:rsidRDefault="00B241F4" w:rsidP="005359B7">
      <w:pPr>
        <w:autoSpaceDE w:val="0"/>
        <w:autoSpaceDN w:val="0"/>
        <w:adjustRightInd w:val="0"/>
        <w:spacing w:after="0" w:line="240" w:lineRule="auto"/>
        <w:ind w:left="4956"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УТВЕРЖДЕН </w:t>
      </w:r>
    </w:p>
    <w:p w:rsidR="005359B7" w:rsidRPr="00C4587B" w:rsidRDefault="00B241F4" w:rsidP="005359B7">
      <w:pPr>
        <w:autoSpaceDE w:val="0"/>
        <w:autoSpaceDN w:val="0"/>
        <w:adjustRightInd w:val="0"/>
        <w:spacing w:after="0" w:line="240" w:lineRule="auto"/>
        <w:ind w:left="4956"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решением Совета </w:t>
      </w:r>
    </w:p>
    <w:p w:rsidR="005359B7" w:rsidRPr="00C4587B" w:rsidRDefault="00B241F4" w:rsidP="005359B7">
      <w:pPr>
        <w:autoSpaceDE w:val="0"/>
        <w:autoSpaceDN w:val="0"/>
        <w:adjustRightInd w:val="0"/>
        <w:spacing w:after="0" w:line="240" w:lineRule="auto"/>
        <w:ind w:left="4956"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Ново</w:t>
      </w:r>
      <w:r w:rsidR="0098476A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николаевского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сельского </w:t>
      </w:r>
    </w:p>
    <w:p w:rsidR="00B241F4" w:rsidRPr="00C4587B" w:rsidRDefault="00B241F4" w:rsidP="005359B7">
      <w:pPr>
        <w:autoSpaceDE w:val="0"/>
        <w:autoSpaceDN w:val="0"/>
        <w:adjustRightInd w:val="0"/>
        <w:spacing w:after="0" w:line="240" w:lineRule="auto"/>
        <w:ind w:left="4956"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поселения от </w:t>
      </w:r>
      <w:r w:rsidR="00443ACF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30.04.2020 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№ </w:t>
      </w:r>
      <w:r w:rsidR="00443ACF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13</w:t>
      </w:r>
      <w:r w:rsidR="0078720C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8</w:t>
      </w:r>
    </w:p>
    <w:p w:rsidR="00B241F4" w:rsidRPr="00C4587B" w:rsidRDefault="00B241F4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46966" w:rsidRPr="00C4587B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B241F4" w:rsidRPr="00C4587B" w:rsidRDefault="00B241F4" w:rsidP="00B241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b/>
          <w:iCs/>
          <w:sz w:val="24"/>
          <w:szCs w:val="24"/>
          <w:lang w:eastAsia="ru-RU"/>
        </w:rPr>
        <w:t xml:space="preserve">ПОРЯДОК </w:t>
      </w:r>
    </w:p>
    <w:p w:rsidR="00046966" w:rsidRPr="00C4587B" w:rsidRDefault="00B241F4" w:rsidP="00B241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</w:p>
    <w:p w:rsidR="00046966" w:rsidRPr="00C4587B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46966" w:rsidRPr="00C4587B" w:rsidRDefault="00B241F4" w:rsidP="00B241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1.</w:t>
      </w:r>
      <w:r w:rsidR="00391FE4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Общие положения</w:t>
      </w:r>
    </w:p>
    <w:p w:rsidR="00E41D3D" w:rsidRPr="00C4587B" w:rsidRDefault="00E41D3D" w:rsidP="00B241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B241F4" w:rsidRPr="00C4587B" w:rsidRDefault="00B241F4" w:rsidP="00B24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1.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 (далее – Порядок, выборные должностное лицо), разработан в соответствии с Федеральными законами от 6 октября 2003 года № 131-ФЗ «Об общих принципах организации местного самоуправления в Российской Федерации» (далее – Федеральный закон № 131-ФЗ), </w:t>
      </w:r>
      <w:hyperlink r:id="rId10" w:history="1">
        <w:r w:rsidRPr="00C4587B">
          <w:rPr>
            <w:rStyle w:val="a3"/>
            <w:rFonts w:ascii="Arial" w:eastAsia="Times New Roman" w:hAnsi="Arial" w:cs="Arial"/>
            <w:iCs/>
            <w:color w:val="auto"/>
            <w:sz w:val="24"/>
            <w:szCs w:val="24"/>
            <w:u w:val="none"/>
            <w:lang w:eastAsia="ru-RU"/>
          </w:rPr>
          <w:t>от 25 декабря 2008 года № 273-ФЗ «О противодействии коррупции»</w:t>
        </w:r>
      </w:hyperlink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, Законом Томской области от 6 мая 2009 года № 68-ОЗ «О гарантиях деятельности депутатов представительных органов муниципальных образований, выборных должностных лиц местного самоуправления, лиц, замещающих муниципальные должности, в Томской области».</w:t>
      </w:r>
    </w:p>
    <w:p w:rsidR="00046966" w:rsidRPr="00C4587B" w:rsidRDefault="00B241F4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2. Порядок определяет процедуру принятия решения о применении к выборному должностному лицу,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ответственности, предусмотренных частью 7.3-1 статьи 40 Федерального закона № 131-ФЗ.</w:t>
      </w:r>
    </w:p>
    <w:p w:rsidR="00B241F4" w:rsidRPr="00C4587B" w:rsidRDefault="00B241F4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B241F4" w:rsidRPr="00C4587B" w:rsidRDefault="00B241F4" w:rsidP="00B241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2.</w:t>
      </w:r>
      <w:r w:rsidR="00391FE4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Порядок </w:t>
      </w:r>
      <w:r w:rsidR="002A2DF1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и срок 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рассмотрения поступившей информации</w:t>
      </w:r>
    </w:p>
    <w:p w:rsidR="00E41D3D" w:rsidRPr="00C4587B" w:rsidRDefault="00E41D3D" w:rsidP="00B241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2A2DF1" w:rsidRPr="00C4587B" w:rsidRDefault="00B241F4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3.</w:t>
      </w:r>
      <w:r w:rsidR="002A2DF1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Основанием для рассмотрения вопроса о применении мер ответственности, предусмотренных частью 7.3-1 статьи 40 Федерального закона № 131-ФЗ, является поступившее заявление Губернатора Томской области о принятии мер в связи с выявлением фактов недостоверности или неполноты представленных выборным должностным лицом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</w:t>
      </w:r>
      <w:r w:rsidR="002A2DF1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lastRenderedPageBreak/>
        <w:t>своих супруги (супруга) и несовершеннолетних детей, если искажение этих сведений является несущественным (далее - информация о недостоверных или неполных сведениях).</w:t>
      </w:r>
    </w:p>
    <w:p w:rsidR="002A2DF1" w:rsidRPr="00C4587B" w:rsidRDefault="00AE1FED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4. Информация о недостоверных или неполных сведениях рассматривается на заседании Комиссии по соблюдению ограничений, запретов и требований, установленных в целях противодействия коррупции, и требований об урегулировании конфликта интересов (далее - Комиссия).</w:t>
      </w:r>
    </w:p>
    <w:p w:rsidR="00A4017F" w:rsidRPr="00C4587B" w:rsidRDefault="00AE1FED" w:rsidP="00A401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5. </w:t>
      </w:r>
      <w:r w:rsidR="00A4017F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В случае рассмотрения Комиссией информации о недостоверных или неполных сведениях, поступившей в отношении депутата, являющегося одним из членов Комиссии, указанный депутат исключается из состава Комиссии на период рассмотрения информации о недостоверных или неполных сведениях. </w:t>
      </w:r>
    </w:p>
    <w:p w:rsidR="00A4017F" w:rsidRPr="00C4587B" w:rsidRDefault="00A4017F" w:rsidP="00A401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При исключении из членов Комиссии депутата, в отношении которого рассматривается информации о недостоверных или неполных сведениях, в состав Комиссии по решению председателя Совета Ново</w:t>
      </w:r>
      <w:r w:rsidR="003662DD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николаевского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сельского поселения включается депутат, в отношении которого не инициировано проведение оценки существенности допущенных нарушений при представлении сведений о доходах, расходах, об имуществе и обязательствах имущественного характера.</w:t>
      </w:r>
    </w:p>
    <w:p w:rsidR="00AE1FED" w:rsidRPr="00C4587B" w:rsidRDefault="00AE1FED" w:rsidP="00A401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6. </w:t>
      </w:r>
      <w:r w:rsidR="006F2A0E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Дата проведения заседания Комиссии по рассмотрению информация о недостоверных или неполных сведениях не может быть назначена позднее 20 дней со дня поступления в Совет Ново</w:t>
      </w:r>
      <w:r w:rsidR="003662DD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николаевского</w:t>
      </w:r>
      <w:r w:rsidR="006F2A0E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сельского поселения заявления Губернатора Томской области, указанного в пункте 3 настоящего Порядка.</w:t>
      </w:r>
    </w:p>
    <w:p w:rsidR="006F2A0E" w:rsidRPr="00C4587B" w:rsidRDefault="00A4017F" w:rsidP="00AE1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7. </w:t>
      </w:r>
      <w:r w:rsidR="006F2A0E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Заседание Комиссии проводится открыто. Решение о проведении закрытого заседания принимается Комиссией по предложению членов Комиссии в случае рассмотрения информации, которая в соответствии с законодательством Российской Федерации отнесена к охраняемой законом тайне.</w:t>
      </w:r>
    </w:p>
    <w:p w:rsidR="006F2A0E" w:rsidRPr="00C4587B" w:rsidRDefault="006F2A0E" w:rsidP="00AE1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Заседание Комиссии правомочно, если на нем присутствует более половины от общего числа ее членов.</w:t>
      </w:r>
    </w:p>
    <w:p w:rsidR="00AE1FED" w:rsidRPr="00C4587B" w:rsidRDefault="006F2A0E" w:rsidP="00AE1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8. </w:t>
      </w:r>
      <w:r w:rsidR="00AE1FED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При рассмотрении поступившей информации о недостоверных или неполных сведениях Комиссия:</w:t>
      </w:r>
    </w:p>
    <w:p w:rsidR="00AE1FED" w:rsidRPr="00C4587B" w:rsidRDefault="00A4017F" w:rsidP="00AE1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1</w:t>
      </w:r>
      <w:r w:rsidR="00AE1FED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) проводит беседу с выборным должностным лицом;</w:t>
      </w:r>
    </w:p>
    <w:p w:rsidR="00AE1FED" w:rsidRPr="00C4587B" w:rsidRDefault="00A4017F" w:rsidP="00AE1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2</w:t>
      </w:r>
      <w:r w:rsidR="00AE1FED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) изучает представленные 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в</w:t>
      </w:r>
      <w:r w:rsidR="00AE1FED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ыборным должностным лицом сведения о доходах, об имуществе и обязательствах имущественного характера и дополнительные материалы;</w:t>
      </w:r>
    </w:p>
    <w:p w:rsidR="00AE1FED" w:rsidRPr="00C4587B" w:rsidRDefault="00A4017F" w:rsidP="00AE1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3</w:t>
      </w:r>
      <w:r w:rsidR="00AE1FED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) получает от выборного должностного лица пояснения по представленным им сведениям о доходах, об имуществе и обязательствах имущественного характера и материалам.</w:t>
      </w:r>
    </w:p>
    <w:p w:rsidR="00AE1FED" w:rsidRPr="00C4587B" w:rsidRDefault="00AE1FED" w:rsidP="00AE1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В случае</w:t>
      </w:r>
      <w:r w:rsidR="00A4017F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,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если </w:t>
      </w:r>
      <w:r w:rsidR="00A4017F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в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ыборное должностное лицо не предоставил</w:t>
      </w:r>
      <w:r w:rsidR="00A4017F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о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пояснений, иных дополнительных материалов</w:t>
      </w:r>
      <w:r w:rsidR="00A4017F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,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Комиссия рассматривает вопрос с учетом поступившей информации о недостоверных или неполных сведениях.</w:t>
      </w:r>
    </w:p>
    <w:p w:rsidR="006F2A0E" w:rsidRPr="00C4587B" w:rsidRDefault="00A4017F" w:rsidP="006F2A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9</w:t>
      </w:r>
      <w:r w:rsidR="00AE1FED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. </w:t>
      </w:r>
      <w:r w:rsidR="006F2A0E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Выборное должностное лицо в ходе рассмотрения Комиссией информации о недостоверных или неполных сведениях вправе:</w:t>
      </w:r>
    </w:p>
    <w:p w:rsidR="006F2A0E" w:rsidRPr="00C4587B" w:rsidRDefault="006F2A0E" w:rsidP="006F2A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1) давать пояснения в письменной форме;</w:t>
      </w:r>
    </w:p>
    <w:p w:rsidR="006F2A0E" w:rsidRPr="00C4587B" w:rsidRDefault="006F2A0E" w:rsidP="006F2A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2) представлять дополнительные материалы и давать по ним пояснения в письменной форме.</w:t>
      </w:r>
    </w:p>
    <w:p w:rsidR="00AE1FED" w:rsidRPr="00C4587B" w:rsidRDefault="00A4017F" w:rsidP="00AE1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10.</w:t>
      </w:r>
      <w:r w:rsidR="00AE1FED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="006E1130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Комиссия на заседании оценивает фактические обстоятельства, являющиеся основанием для применения мер ответственности, предусмотренных частью 7.3-1 статьи 40 Федерального закона № 131-ФЗ.</w:t>
      </w:r>
    </w:p>
    <w:p w:rsidR="00A4017F" w:rsidRPr="00C4587B" w:rsidRDefault="00A4017F" w:rsidP="00AE1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11.</w:t>
      </w:r>
      <w:r w:rsidR="00AE1FED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="006E1130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По результатам заседания Комиссии секретарь Комиссии оформляет проект доклада и подписывает его у председательствующего на заседании в течение пяти дней со дня проведения заседания Комиссии. Доклад должен </w:t>
      </w:r>
      <w:r w:rsidR="006E1130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lastRenderedPageBreak/>
        <w:t>содержать указание на установленные факты представления выборным должностным лицом неполных или недостоверных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с мотивированным обоснованием существенности или несущественности допущенных нарушений и мотивированное обоснование избрания в отношении выборного должностного лица мер ответственности, предусмотренных частью 7.3-1 статьи 40 Федерального закона № 131-ФЗ</w:t>
      </w:r>
    </w:p>
    <w:p w:rsidR="006E1130" w:rsidRPr="00C4587B" w:rsidRDefault="00A4017F" w:rsidP="006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12.</w:t>
      </w:r>
      <w:r w:rsidR="00AE1FED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 </w:t>
      </w:r>
      <w:r w:rsidR="006E1130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Несущественным искажение представленных выборным должностным лицом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является, если:</w:t>
      </w:r>
    </w:p>
    <w:p w:rsidR="006E1130" w:rsidRPr="00C4587B" w:rsidRDefault="006E1130" w:rsidP="006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1) разница при суммировании всех доходов, указанных в представленных сведениях, не превышает 10000 рублей от фактически полученного дохода;</w:t>
      </w:r>
    </w:p>
    <w:p w:rsidR="006E1130" w:rsidRPr="00C4587B" w:rsidRDefault="006E1130" w:rsidP="006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2) объект недвижимого имущества, находящийся в пользовании по договору социального найма, указан в разделе «Недвижимое имущество»;</w:t>
      </w:r>
    </w:p>
    <w:p w:rsidR="006E1130" w:rsidRPr="00C4587B" w:rsidRDefault="006E1130" w:rsidP="006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3) объект недвижимого имущества, который ранее указывался в разделе «Недвижимое имущество», фактически оказался объектом недвижимого имущества, находящимся в пользовании (например, гараж, отражаемый ранее в качестве объекта, владение которым, по мнению служащего, осуществлялось на праве собственности, в связи с членством в кооперативе (гаражном) оказался объектом недвижимого имущества, находящимся в пользовании), либо оказался объектом, возведенным на соответствующем земельном участке, но регистрация такого объекта не осуществлена;</w:t>
      </w:r>
    </w:p>
    <w:p w:rsidR="006E1130" w:rsidRPr="00C4587B" w:rsidRDefault="006E1130" w:rsidP="006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4) не указаны сведения об имуществе, находящемся в долевой собственности выборного должностного лица и члена его семьи, при этом сведения о наличии такого имущества в собственности члена семьи указаны в сведениях, представленных в отношении члена семьи;</w:t>
      </w:r>
    </w:p>
    <w:p w:rsidR="006E1130" w:rsidRPr="00C4587B" w:rsidRDefault="006E1130" w:rsidP="006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5) сведения об имуществе, принадлежащем супругам на праве совместной собственности, указаны только в сведениях одного из супругов либо в сведениях одного из супругов данные указаны достоверно, а в сведениях другого - недостоверно;</w:t>
      </w:r>
    </w:p>
    <w:p w:rsidR="006E1130" w:rsidRPr="00C4587B" w:rsidRDefault="006E1130" w:rsidP="006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6) площадь объекта недвижимого имущества указана некорректно, при этом величина ошибки не превышает 5% от реальной площади данного объекта (и как следствие, является округлением в большую или меньшую сторону его площади) либо является технической ошибкой (опиской или опечаткой), допущенной при указании площади данного объекта;</w:t>
      </w:r>
    </w:p>
    <w:p w:rsidR="006E1130" w:rsidRPr="00C4587B" w:rsidRDefault="006E1130" w:rsidP="006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7) не указаны сведения о транспортных средствах, рыночная стоимость которых не превышает 100000 рублей, фактическое пользование данными транспортными средствами не осуществляется более 10 лет и (или) они были переданы третьим лицам по генеральной доверенности, а также о транспортных средствах, находящихся в угоне;</w:t>
      </w:r>
    </w:p>
    <w:p w:rsidR="006E1130" w:rsidRPr="00C4587B" w:rsidRDefault="006E1130" w:rsidP="006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8) ошибки в наименовании вида транспортного средства и в наименовании места его регистрации (за исключением субъекта Российской Федерации);</w:t>
      </w:r>
    </w:p>
    <w:p w:rsidR="006E1130" w:rsidRPr="00C4587B" w:rsidRDefault="006E1130" w:rsidP="006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9) не указаны сведения о банковских счетах, вкладах, остаток денежных средств на которых не превышает 1000 рублей, при этом движение денежных средств по счету в отчетном периоде не осуществлялось;</w:t>
      </w:r>
    </w:p>
    <w:p w:rsidR="006E1130" w:rsidRPr="00C4587B" w:rsidRDefault="006E1130" w:rsidP="006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10) не указаны сведения о счете, открытом в банке, расположенном на территории Российской Федерации, который использовался в отчетном периоде только для совершения сделки по приобретению объекта недвижимого имущества 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lastRenderedPageBreak/>
        <w:t>и (или) транспортного средства, а также аренды банковской ячейки для этих сделок, если остаток средств на данном счете по состоянию на 31 декабря отчетного периода составлял менее 10000 рублей и при этом сведения о совершенной сделке и (или) приобретенном имуществе указаны в соответствующем разделе.</w:t>
      </w:r>
    </w:p>
    <w:p w:rsidR="00AE1FED" w:rsidRPr="00C4587B" w:rsidRDefault="006E1130" w:rsidP="00AE1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13.</w:t>
      </w:r>
      <w:r w:rsidR="00AE1FED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proofErr w:type="gramStart"/>
      <w:r w:rsidR="00AE1FED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Доклад Комиссии о результатах оценки фактов существенности допущенных нарушений при представлении выборным должностным лицом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искажение которых является несущественным, и об избрании в отношении депутата мер ответственности, предусмотренных частью 7.3-1 статьи</w:t>
      </w:r>
      <w:proofErr w:type="gramEnd"/>
      <w:r w:rsidR="00AE1FED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40 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Федерального закона №с131-ФЗ,</w:t>
      </w:r>
      <w:r w:rsidR="00AE1FED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в день подписания направляется в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Совет Ново</w:t>
      </w:r>
      <w:r w:rsidR="003662DD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николаевского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сельского поселения</w:t>
      </w:r>
      <w:r w:rsidR="00AE1FED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.</w:t>
      </w:r>
    </w:p>
    <w:p w:rsidR="00AE1FED" w:rsidRPr="00C4587B" w:rsidRDefault="00AE1FED" w:rsidP="00AE1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AE1FED" w:rsidRPr="00C4587B" w:rsidRDefault="006E1130" w:rsidP="006E11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3. Порядок принятия решения по </w:t>
      </w:r>
      <w:r w:rsidR="00CF7383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вопросу применения к выборному должностному лицу мер ответственности</w:t>
      </w:r>
    </w:p>
    <w:p w:rsidR="00AE1FED" w:rsidRPr="00C4587B" w:rsidRDefault="006E1130" w:rsidP="00AE1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14. </w:t>
      </w:r>
      <w:r w:rsidR="00AE1FED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Решение о применении к выборному должностному лицу мер ответственности, предусмотренных частью 7.3-1 статьи 40 Федерального закона № 131-ФЗ, принимается Советом Ново</w:t>
      </w:r>
      <w:r w:rsidR="003662DD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николаевского </w:t>
      </w:r>
      <w:r w:rsidR="00AE1FED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сельского поселения.</w:t>
      </w:r>
    </w:p>
    <w:p w:rsidR="00391FE4" w:rsidRPr="00C4587B" w:rsidRDefault="00CF7383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1</w:t>
      </w:r>
      <w:r w:rsidR="00787BDF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5.</w:t>
      </w:r>
      <w:r w:rsidR="00391FE4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="00787BDF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Совет Ново</w:t>
      </w:r>
      <w:r w:rsidR="003662DD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николаевского</w:t>
      </w:r>
      <w:r w:rsidR="00787BDF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сельского поселения</w:t>
      </w:r>
      <w:r w:rsidR="00391FE4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принимает решение о применении одной из мер ответственности, предусмотренных частью 7.3-1 статьи 40 </w:t>
      </w:r>
      <w:r w:rsidR="00787BDF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Федерального закона № 131-ФЗ</w:t>
      </w:r>
      <w:r w:rsidR="00391FE4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 на основании доклада </w:t>
      </w:r>
      <w:r w:rsidR="00AF224F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Комиссии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,</w:t>
      </w:r>
      <w:r w:rsidR="00AF224F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="00391FE4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если искажение указанных сведений является несущественным в соответствии с критериями, установленными пунктом 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12</w:t>
      </w:r>
      <w:r w:rsidR="00AF224F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настоящего</w:t>
      </w:r>
      <w:r w:rsidR="00391FE4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Порядка.</w:t>
      </w:r>
    </w:p>
    <w:p w:rsidR="00391FE4" w:rsidRPr="00C4587B" w:rsidRDefault="00CF7383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1</w:t>
      </w:r>
      <w:r w:rsidR="00797E65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6.</w:t>
      </w:r>
      <w:r w:rsidR="00391FE4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="002A2DF1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Советом Ново</w:t>
      </w:r>
      <w:r w:rsidR="003662DD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николаевского</w:t>
      </w:r>
      <w:r w:rsidR="002A2DF1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сельского поселения</w:t>
      </w:r>
      <w:r w:rsidR="00391FE4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учитываются характер и тяжесть допущенного нарушения, обстоятельства, при которых допущено нарушение, наличие смягчающих или отягчающих обстоятельств, степень вины выборного должностного лица, принятие ранее мер, направленных на предотвращение совершения нарушения, иные обстоятельства, свидетельствующие о характере и тяжести совершенного нарушения.</w:t>
      </w:r>
    </w:p>
    <w:p w:rsidR="00CF7383" w:rsidRPr="00C4587B" w:rsidRDefault="00CF7383" w:rsidP="00CF73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17.</w:t>
      </w:r>
      <w:r w:rsidR="00391FE4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Депутаты 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Совета Ново</w:t>
      </w:r>
      <w:r w:rsidR="003662DD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николаевского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сельского поселения</w:t>
      </w:r>
      <w:r w:rsidR="00391FE4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на основании доклада Комиссии рассматривают вопрос о применении мер ответственности в отношении выборного должностного лица (далее - решение о применении меры ответственности) в течение 30 дней со дня поступления 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в Совет сельского поселения заявления Губернатора Томской области, указанного в пункте 3 настоящего Порядка.</w:t>
      </w:r>
    </w:p>
    <w:p w:rsidR="00391FE4" w:rsidRPr="00C4587B" w:rsidRDefault="00CF7383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18.</w:t>
      </w:r>
      <w:r w:rsidR="00391FE4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Вопрос о принятии решения о применении мер ответственности подлежит рассмотрению на открытом заседании 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Совета Ново</w:t>
      </w:r>
      <w:r w:rsidR="003662DD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николаевского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сельского поселения</w:t>
      </w:r>
      <w:r w:rsidR="00391FE4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.</w:t>
      </w:r>
    </w:p>
    <w:p w:rsidR="00391FE4" w:rsidRPr="00C4587B" w:rsidRDefault="00CF7383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19.</w:t>
      </w:r>
      <w:r w:rsidR="00391FE4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Решение о применении мер ответственности принимается отдельно в отношении каждого депутата путем голосования большинством голосов от числа депутатов, присутствующих на заседании, в порядке, установленном Регламентом </w:t>
      </w:r>
      <w:r w:rsidR="00E41D3D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Совета Ново</w:t>
      </w:r>
      <w:r w:rsidR="003662DD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николаевского</w:t>
      </w:r>
      <w:r w:rsidR="00E41D3D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сельского поселения</w:t>
      </w:r>
      <w:r w:rsidR="00391FE4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.</w:t>
      </w:r>
    </w:p>
    <w:p w:rsidR="00391FE4" w:rsidRPr="00C4587B" w:rsidRDefault="00391FE4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Депутат </w:t>
      </w:r>
      <w:r w:rsidR="00E41D3D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Совета сельского поселения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, в отношении которого рассматривается вопрос о применении меры ответственности, участие в голосовании не принимает.</w:t>
      </w:r>
    </w:p>
    <w:p w:rsidR="00391FE4" w:rsidRPr="00C4587B" w:rsidRDefault="00391FE4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Решение о применении мер ответственности в отношении выборного должностного лица принимается путем голосования большинством голосов от числа депутатов, присутствующих на заседании, в порядке, установленном Регламентом </w:t>
      </w:r>
      <w:r w:rsidR="00E41D3D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Совета Ново</w:t>
      </w:r>
      <w:r w:rsidR="003662DD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николаевского</w:t>
      </w:r>
      <w:r w:rsidR="00E41D3D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сельского поселения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.</w:t>
      </w:r>
    </w:p>
    <w:p w:rsidR="00391FE4" w:rsidRPr="00C4587B" w:rsidRDefault="00E41D3D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lastRenderedPageBreak/>
        <w:t>20.</w:t>
      </w:r>
      <w:r w:rsidR="00391FE4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Решение о применении мер ответственности в отношении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выборного должностного лица</w:t>
      </w:r>
      <w:r w:rsidR="00391FE4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, к котор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ому</w:t>
      </w:r>
      <w:r w:rsidR="00391FE4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применена мера ответственности, оформляется в письменной форме и должно содержать:</w:t>
      </w:r>
    </w:p>
    <w:p w:rsidR="00391FE4" w:rsidRPr="00C4587B" w:rsidRDefault="00391FE4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а) фамилию, имя, отчество (последнее - при наличии);</w:t>
      </w:r>
    </w:p>
    <w:p w:rsidR="00391FE4" w:rsidRPr="00C4587B" w:rsidRDefault="00391FE4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б) должность;</w:t>
      </w:r>
    </w:p>
    <w:p w:rsidR="00391FE4" w:rsidRPr="00C4587B" w:rsidRDefault="00391FE4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в) мотивированное обоснование, позволяющее считать искажения представленных сведений о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супруги (супруга) и несовершеннолетних детей несущественными;</w:t>
      </w:r>
    </w:p>
    <w:p w:rsidR="00391FE4" w:rsidRPr="00C4587B" w:rsidRDefault="00391FE4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г) принятая мера ответственности с обоснованием применения избранной меры ответственности;</w:t>
      </w:r>
    </w:p>
    <w:p w:rsidR="00391FE4" w:rsidRPr="00C4587B" w:rsidRDefault="00391FE4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д) срок действия меры ответственности (при наличии).</w:t>
      </w:r>
    </w:p>
    <w:p w:rsidR="00391FE4" w:rsidRPr="00C4587B" w:rsidRDefault="00391FE4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Сведения в отношении выборного должностного лица местного самоуправления указываются в решении о применении меры ответственности с соблюдением законодательства Российской Федерации о персональных данных и иной охраняемой законом тайне.</w:t>
      </w:r>
    </w:p>
    <w:p w:rsidR="00391FE4" w:rsidRPr="00C4587B" w:rsidRDefault="00391FE4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Решение о применении меры ответственности подписывается председателем </w:t>
      </w:r>
      <w:r w:rsidR="00E41D3D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Совета Ново</w:t>
      </w:r>
      <w:r w:rsidR="003662DD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николаевского</w:t>
      </w:r>
      <w:r w:rsidR="00E41D3D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сельского поселения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.</w:t>
      </w:r>
    </w:p>
    <w:p w:rsidR="00E41D3D" w:rsidRPr="00C4587B" w:rsidRDefault="00E41D3D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391FE4" w:rsidRPr="00C4587B" w:rsidRDefault="00E41D3D" w:rsidP="00E41D3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4</w:t>
      </w:r>
      <w:r w:rsidR="00391FE4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. 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Порядок и срок информирования о принятом решении </w:t>
      </w:r>
    </w:p>
    <w:p w:rsidR="005359B7" w:rsidRPr="00C4587B" w:rsidRDefault="005359B7" w:rsidP="00E41D3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391FE4" w:rsidRPr="00C4587B" w:rsidRDefault="00E41D3D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21.</w:t>
      </w:r>
      <w:r w:rsidR="00391FE4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Копия решения о применении мер ответственности в течение пяти рабочих дней со дня его принятия вручается лично либо направляется любым доступным способом выборному должностному лицу, в отношении которого рассматривался вопрос.</w:t>
      </w:r>
    </w:p>
    <w:p w:rsidR="00391FE4" w:rsidRPr="00C4587B" w:rsidRDefault="00E41D3D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22.</w:t>
      </w:r>
      <w:r w:rsidR="00391FE4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Решение о применении мер ответственности к 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выборному должностному лицу</w:t>
      </w:r>
      <w:r w:rsidR="00391FE4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в течение </w:t>
      </w:r>
      <w:r w:rsidR="005359B7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не более 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15</w:t>
      </w:r>
      <w:r w:rsidR="00391FE4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рабочих дней со дня его принятия направляется Губернатору 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Томской области</w:t>
      </w:r>
      <w:r w:rsidR="00391FE4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.</w:t>
      </w:r>
    </w:p>
    <w:p w:rsidR="00E41D3D" w:rsidRPr="00C4587B" w:rsidRDefault="00E41D3D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23.</w:t>
      </w:r>
      <w:r w:rsidR="00391FE4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Решение о применении мер ответственности к выборному должностному лицу подлежит 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официальному </w:t>
      </w:r>
      <w:r w:rsidR="00391FE4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опубликованию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в официальном печатном издании «Информационный бюллетень» и размещению</w:t>
      </w:r>
      <w:r w:rsidR="00391FE4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на официальном 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сайте Ново</w:t>
      </w:r>
      <w:r w:rsidR="003662DD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николаевского</w:t>
      </w: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сельского поселения </w:t>
      </w:r>
      <w:hyperlink r:id="rId11" w:history="1">
        <w:r w:rsidR="003662DD" w:rsidRPr="00C4587B">
          <w:rPr>
            <w:rStyle w:val="a3"/>
            <w:rFonts w:ascii="Arial" w:eastAsia="Times New Roman" w:hAnsi="Arial" w:cs="Arial"/>
            <w:iCs/>
            <w:color w:val="auto"/>
            <w:sz w:val="24"/>
            <w:szCs w:val="24"/>
            <w:u w:val="none"/>
            <w:lang w:eastAsia="ru-RU"/>
          </w:rPr>
          <w:t>www.n</w:t>
        </w:r>
        <w:r w:rsidR="003662DD" w:rsidRPr="00C4587B">
          <w:rPr>
            <w:rStyle w:val="a3"/>
            <w:rFonts w:ascii="Arial" w:eastAsia="Times New Roman" w:hAnsi="Arial" w:cs="Arial"/>
            <w:iCs/>
            <w:color w:val="auto"/>
            <w:sz w:val="24"/>
            <w:szCs w:val="24"/>
            <w:u w:val="none"/>
            <w:lang w:val="en-US" w:eastAsia="ru-RU"/>
          </w:rPr>
          <w:t>n</w:t>
        </w:r>
        <w:r w:rsidR="003662DD" w:rsidRPr="00C4587B">
          <w:rPr>
            <w:rStyle w:val="a3"/>
            <w:rFonts w:ascii="Arial" w:eastAsia="Times New Roman" w:hAnsi="Arial" w:cs="Arial"/>
            <w:iCs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.</w:t>
      </w:r>
    </w:p>
    <w:p w:rsidR="00391FE4" w:rsidRPr="00C4587B" w:rsidRDefault="00E41D3D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24.</w:t>
      </w:r>
      <w:r w:rsidR="00391FE4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В случае признания </w:t>
      </w:r>
      <w:r w:rsidR="005359B7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Советом Ново</w:t>
      </w:r>
      <w:r w:rsidR="003662DD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николаевского</w:t>
      </w:r>
      <w:r w:rsidR="005359B7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сельского поселения</w:t>
      </w:r>
      <w:r w:rsidR="00391FE4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искажений представленных выборным должностным лицом сведений о доходах, расходах, об имуществе и обязательствах имущественного характера существенными, </w:t>
      </w:r>
      <w:r w:rsidR="005359B7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Советом Ново</w:t>
      </w:r>
      <w:r w:rsidR="003662DD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>николаевского</w:t>
      </w:r>
      <w:r w:rsidR="005359B7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сельского поселения</w:t>
      </w:r>
      <w:r w:rsidR="00391FE4" w:rsidRPr="00C4587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принимается решение в соответствии с законодательством Российской Федерации о противодействии коррупции.</w:t>
      </w:r>
    </w:p>
    <w:p w:rsidR="00391FE4" w:rsidRPr="00C4587B" w:rsidRDefault="00391FE4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E378C" w:rsidRPr="00C4587B" w:rsidRDefault="000E378C">
      <w:pPr>
        <w:rPr>
          <w:rFonts w:ascii="Arial" w:hAnsi="Arial" w:cs="Arial"/>
        </w:rPr>
      </w:pPr>
    </w:p>
    <w:p w:rsidR="005359B7" w:rsidRPr="00C4587B" w:rsidRDefault="005359B7">
      <w:pPr>
        <w:rPr>
          <w:rFonts w:ascii="Arial" w:hAnsi="Arial" w:cs="Arial"/>
        </w:rPr>
      </w:pPr>
    </w:p>
    <w:p w:rsidR="005359B7" w:rsidRPr="00C4587B" w:rsidRDefault="005359B7">
      <w:pPr>
        <w:rPr>
          <w:rFonts w:ascii="Arial" w:hAnsi="Arial" w:cs="Arial"/>
        </w:rPr>
      </w:pPr>
      <w:bookmarkStart w:id="0" w:name="_GoBack"/>
      <w:bookmarkEnd w:id="0"/>
    </w:p>
    <w:p w:rsidR="005359B7" w:rsidRPr="00C4587B" w:rsidRDefault="005359B7">
      <w:pPr>
        <w:rPr>
          <w:rFonts w:ascii="Arial" w:hAnsi="Arial" w:cs="Arial"/>
        </w:rPr>
      </w:pPr>
    </w:p>
    <w:p w:rsidR="005359B7" w:rsidRPr="00C4587B" w:rsidRDefault="005359B7">
      <w:pPr>
        <w:rPr>
          <w:rFonts w:ascii="Arial" w:hAnsi="Arial" w:cs="Arial"/>
        </w:rPr>
      </w:pPr>
    </w:p>
    <w:p w:rsidR="005359B7" w:rsidRPr="00C4587B" w:rsidRDefault="005359B7">
      <w:pPr>
        <w:rPr>
          <w:rFonts w:ascii="Arial" w:hAnsi="Arial" w:cs="Arial"/>
        </w:rPr>
      </w:pPr>
    </w:p>
    <w:p w:rsidR="005359B7" w:rsidRPr="00C4587B" w:rsidRDefault="005359B7">
      <w:pPr>
        <w:rPr>
          <w:rFonts w:ascii="Arial" w:hAnsi="Arial" w:cs="Arial"/>
        </w:rPr>
      </w:pPr>
    </w:p>
    <w:p w:rsidR="005359B7" w:rsidRPr="00C4587B" w:rsidRDefault="005359B7">
      <w:pPr>
        <w:rPr>
          <w:rFonts w:ascii="Arial" w:hAnsi="Arial" w:cs="Arial"/>
        </w:rPr>
      </w:pPr>
    </w:p>
    <w:p w:rsidR="005359B7" w:rsidRPr="00C4587B" w:rsidRDefault="005359B7">
      <w:pPr>
        <w:rPr>
          <w:rFonts w:ascii="Arial" w:hAnsi="Arial" w:cs="Arial"/>
        </w:rPr>
      </w:pPr>
    </w:p>
    <w:p w:rsidR="005359B7" w:rsidRPr="00C4587B" w:rsidRDefault="005359B7">
      <w:pPr>
        <w:rPr>
          <w:rFonts w:ascii="Arial" w:hAnsi="Arial" w:cs="Arial"/>
        </w:rPr>
      </w:pPr>
    </w:p>
    <w:p w:rsidR="005359B7" w:rsidRPr="00C4587B" w:rsidRDefault="005359B7">
      <w:pPr>
        <w:rPr>
          <w:rFonts w:ascii="Arial" w:hAnsi="Arial" w:cs="Arial"/>
        </w:rPr>
      </w:pPr>
    </w:p>
    <w:p w:rsidR="005359B7" w:rsidRPr="00C4587B" w:rsidRDefault="005359B7">
      <w:pPr>
        <w:rPr>
          <w:rFonts w:ascii="Arial" w:hAnsi="Arial" w:cs="Arial"/>
        </w:rPr>
      </w:pPr>
    </w:p>
    <w:p w:rsidR="005359B7" w:rsidRPr="00C4587B" w:rsidRDefault="005359B7">
      <w:pPr>
        <w:rPr>
          <w:rFonts w:ascii="Arial" w:hAnsi="Arial" w:cs="Arial"/>
        </w:rPr>
      </w:pPr>
    </w:p>
    <w:p w:rsidR="005359B7" w:rsidRPr="00C4587B" w:rsidRDefault="005359B7">
      <w:pPr>
        <w:rPr>
          <w:rFonts w:ascii="Arial" w:hAnsi="Arial" w:cs="Arial"/>
        </w:rPr>
      </w:pPr>
    </w:p>
    <w:p w:rsidR="005359B7" w:rsidRDefault="005359B7"/>
    <w:p w:rsidR="005359B7" w:rsidRDefault="005359B7"/>
    <w:p w:rsidR="005359B7" w:rsidRDefault="005359B7"/>
    <w:p w:rsidR="005359B7" w:rsidRDefault="005359B7"/>
    <w:p w:rsidR="005359B7" w:rsidRDefault="005359B7"/>
    <w:p w:rsidR="005359B7" w:rsidRDefault="005359B7"/>
    <w:p w:rsidR="005359B7" w:rsidRDefault="005359B7"/>
    <w:p w:rsidR="005359B7" w:rsidRDefault="005359B7"/>
    <w:sectPr w:rsidR="005359B7" w:rsidSect="00B241F4">
      <w:headerReference w:type="default" r:id="rId12"/>
      <w:head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D6F" w:rsidRDefault="00342D6F" w:rsidP="00046966">
      <w:pPr>
        <w:spacing w:after="0" w:line="240" w:lineRule="auto"/>
      </w:pPr>
      <w:r>
        <w:separator/>
      </w:r>
    </w:p>
  </w:endnote>
  <w:endnote w:type="continuationSeparator" w:id="0">
    <w:p w:rsidR="00342D6F" w:rsidRDefault="00342D6F" w:rsidP="00046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D6F" w:rsidRDefault="00342D6F" w:rsidP="00046966">
      <w:pPr>
        <w:spacing w:after="0" w:line="240" w:lineRule="auto"/>
      </w:pPr>
      <w:r>
        <w:separator/>
      </w:r>
    </w:p>
  </w:footnote>
  <w:footnote w:type="continuationSeparator" w:id="0">
    <w:p w:rsidR="00342D6F" w:rsidRDefault="00342D6F" w:rsidP="00046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8818093"/>
      <w:docPartObj>
        <w:docPartGallery w:val="Page Numbers (Top of Page)"/>
        <w:docPartUnique/>
      </w:docPartObj>
    </w:sdtPr>
    <w:sdtEndPr/>
    <w:sdtContent>
      <w:p w:rsidR="00B241F4" w:rsidRDefault="00B241F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87B">
          <w:rPr>
            <w:noProof/>
          </w:rPr>
          <w:t>2</w:t>
        </w:r>
        <w:r>
          <w:fldChar w:fldCharType="end"/>
        </w:r>
      </w:p>
    </w:sdtContent>
  </w:sdt>
  <w:p w:rsidR="00315FCB" w:rsidRDefault="00342D6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7773237"/>
      <w:docPartObj>
        <w:docPartGallery w:val="Page Numbers (Top of Page)"/>
        <w:docPartUnique/>
      </w:docPartObj>
    </w:sdtPr>
    <w:sdtEndPr/>
    <w:sdtContent>
      <w:p w:rsidR="00A63C95" w:rsidRDefault="00C4587B">
        <w:pPr>
          <w:pStyle w:val="a4"/>
          <w:jc w:val="center"/>
        </w:pPr>
        <w:r>
          <w:t xml:space="preserve"> </w:t>
        </w:r>
      </w:p>
    </w:sdtContent>
  </w:sdt>
  <w:p w:rsidR="00315FCB" w:rsidRDefault="00342D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47"/>
    <w:rsid w:val="00046966"/>
    <w:rsid w:val="000E378C"/>
    <w:rsid w:val="0016158C"/>
    <w:rsid w:val="00251272"/>
    <w:rsid w:val="002554CC"/>
    <w:rsid w:val="002A2DF1"/>
    <w:rsid w:val="00342D6F"/>
    <w:rsid w:val="003662DD"/>
    <w:rsid w:val="00391FE4"/>
    <w:rsid w:val="003B2899"/>
    <w:rsid w:val="00443ACF"/>
    <w:rsid w:val="00507F3F"/>
    <w:rsid w:val="0052522C"/>
    <w:rsid w:val="005359B7"/>
    <w:rsid w:val="006E1130"/>
    <w:rsid w:val="006F2A0E"/>
    <w:rsid w:val="0078720C"/>
    <w:rsid w:val="00787BDF"/>
    <w:rsid w:val="00797E65"/>
    <w:rsid w:val="00932449"/>
    <w:rsid w:val="0098476A"/>
    <w:rsid w:val="009F67FD"/>
    <w:rsid w:val="00A4017F"/>
    <w:rsid w:val="00A63C95"/>
    <w:rsid w:val="00AE1FED"/>
    <w:rsid w:val="00AF224F"/>
    <w:rsid w:val="00B241F4"/>
    <w:rsid w:val="00C4587B"/>
    <w:rsid w:val="00CC2867"/>
    <w:rsid w:val="00CE7B8C"/>
    <w:rsid w:val="00CF7383"/>
    <w:rsid w:val="00D34747"/>
    <w:rsid w:val="00E41D3D"/>
    <w:rsid w:val="00F20BE0"/>
    <w:rsid w:val="00F2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966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966"/>
  </w:style>
  <w:style w:type="paragraph" w:styleId="a6">
    <w:name w:val="footer"/>
    <w:basedOn w:val="a"/>
    <w:link w:val="a7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966"/>
  </w:style>
  <w:style w:type="paragraph" w:styleId="a8">
    <w:name w:val="List Paragraph"/>
    <w:basedOn w:val="a"/>
    <w:uiPriority w:val="34"/>
    <w:qFormat/>
    <w:rsid w:val="00E41D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59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966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966"/>
  </w:style>
  <w:style w:type="paragraph" w:styleId="a6">
    <w:name w:val="footer"/>
    <w:basedOn w:val="a"/>
    <w:link w:val="a7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966"/>
  </w:style>
  <w:style w:type="paragraph" w:styleId="a8">
    <w:name w:val="List Paragraph"/>
    <w:basedOn w:val="a"/>
    <w:uiPriority w:val="34"/>
    <w:qFormat/>
    <w:rsid w:val="00E41D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5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263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21352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nselpasin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A0D01-CED3-472F-8EAE-0C03F0136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2444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17</cp:revision>
  <cp:lastPrinted>2020-01-22T06:41:00Z</cp:lastPrinted>
  <dcterms:created xsi:type="dcterms:W3CDTF">2020-01-22T02:52:00Z</dcterms:created>
  <dcterms:modified xsi:type="dcterms:W3CDTF">2020-05-07T02:53:00Z</dcterms:modified>
</cp:coreProperties>
</file>