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AE" w:rsidRPr="0070038B" w:rsidRDefault="00346BAE" w:rsidP="00346BAE">
      <w:pPr>
        <w:spacing w:after="0" w:line="240" w:lineRule="auto"/>
        <w:jc w:val="center"/>
        <w:rPr>
          <w:rFonts w:ascii="Times New Roman" w:eastAsia="Times New Roman" w:hAnsi="Times New Roman" w:cs="Times New Roman"/>
          <w:b/>
          <w:color w:val="000000"/>
          <w:sz w:val="28"/>
          <w:szCs w:val="28"/>
          <w:lang w:eastAsia="ru-RU"/>
        </w:rPr>
      </w:pPr>
      <w:r w:rsidRPr="0070038B">
        <w:rPr>
          <w:rFonts w:ascii="Times New Roman" w:eastAsia="Times New Roman" w:hAnsi="Times New Roman" w:cs="Times New Roman"/>
          <w:b/>
          <w:color w:val="000000"/>
          <w:sz w:val="28"/>
          <w:szCs w:val="28"/>
          <w:lang w:eastAsia="ru-RU"/>
        </w:rPr>
        <w:t xml:space="preserve">СОВЕТ </w:t>
      </w:r>
    </w:p>
    <w:p w:rsidR="00346BAE" w:rsidRPr="0070038B" w:rsidRDefault="00346BAE" w:rsidP="00346BAE">
      <w:pPr>
        <w:spacing w:after="0" w:line="240" w:lineRule="auto"/>
        <w:jc w:val="center"/>
        <w:rPr>
          <w:rFonts w:ascii="Times New Roman" w:eastAsia="Times New Roman" w:hAnsi="Times New Roman" w:cs="Times New Roman"/>
          <w:b/>
          <w:color w:val="000000"/>
          <w:sz w:val="28"/>
          <w:szCs w:val="28"/>
          <w:lang w:eastAsia="ru-RU"/>
        </w:rPr>
      </w:pPr>
      <w:r w:rsidRPr="0070038B">
        <w:rPr>
          <w:rFonts w:ascii="Times New Roman" w:eastAsia="Times New Roman" w:hAnsi="Times New Roman" w:cs="Times New Roman"/>
          <w:b/>
          <w:color w:val="000000"/>
          <w:sz w:val="28"/>
          <w:szCs w:val="28"/>
          <w:lang w:eastAsia="ru-RU"/>
        </w:rPr>
        <w:t>НОВО</w:t>
      </w:r>
      <w:r w:rsidR="00C96BC2">
        <w:rPr>
          <w:rFonts w:ascii="Times New Roman" w:eastAsia="Times New Roman" w:hAnsi="Times New Roman" w:cs="Times New Roman"/>
          <w:b/>
          <w:color w:val="000000"/>
          <w:sz w:val="28"/>
          <w:szCs w:val="28"/>
          <w:lang w:eastAsia="ru-RU"/>
        </w:rPr>
        <w:t>НИКОЛАЕВСКОГО</w:t>
      </w:r>
      <w:r w:rsidRPr="0070038B">
        <w:rPr>
          <w:rFonts w:ascii="Times New Roman" w:eastAsia="Times New Roman" w:hAnsi="Times New Roman" w:cs="Times New Roman"/>
          <w:b/>
          <w:color w:val="000000"/>
          <w:sz w:val="28"/>
          <w:szCs w:val="28"/>
          <w:lang w:eastAsia="ru-RU"/>
        </w:rPr>
        <w:t xml:space="preserve"> СЕЛЬСКОГО ПОСЕЛЕНИЯ</w:t>
      </w:r>
    </w:p>
    <w:p w:rsidR="00346BAE" w:rsidRPr="0070038B" w:rsidRDefault="00346BAE" w:rsidP="00346BAE">
      <w:pPr>
        <w:spacing w:after="0" w:line="240" w:lineRule="auto"/>
        <w:jc w:val="center"/>
        <w:rPr>
          <w:rFonts w:ascii="Times New Roman" w:eastAsia="Times New Roman" w:hAnsi="Times New Roman" w:cs="Times New Roman"/>
          <w:b/>
          <w:color w:val="000000"/>
          <w:lang w:eastAsia="ru-RU"/>
        </w:rPr>
      </w:pPr>
      <w:r w:rsidRPr="0070038B">
        <w:rPr>
          <w:rFonts w:ascii="Times New Roman" w:eastAsia="Times New Roman" w:hAnsi="Times New Roman" w:cs="Times New Roman"/>
          <w:b/>
          <w:color w:val="000000"/>
          <w:lang w:eastAsia="ru-RU"/>
        </w:rPr>
        <w:t>АСИНОВСКИЙ РАЙОН ТОМСКАЯ ОБЛАСТЬ</w:t>
      </w:r>
    </w:p>
    <w:p w:rsidR="00346BAE" w:rsidRPr="0070038B" w:rsidRDefault="00346BAE" w:rsidP="00346BAE">
      <w:pPr>
        <w:spacing w:after="0" w:line="240" w:lineRule="auto"/>
        <w:jc w:val="center"/>
        <w:rPr>
          <w:rFonts w:ascii="Times New Roman" w:eastAsia="Times New Roman" w:hAnsi="Times New Roman" w:cs="Times New Roman"/>
          <w:sz w:val="24"/>
          <w:szCs w:val="24"/>
          <w:lang w:eastAsia="ru-RU"/>
        </w:rPr>
      </w:pPr>
    </w:p>
    <w:p w:rsidR="00346BAE" w:rsidRPr="0070038B" w:rsidRDefault="00346BAE" w:rsidP="00346BAE">
      <w:pPr>
        <w:spacing w:after="0" w:line="240" w:lineRule="auto"/>
        <w:jc w:val="center"/>
        <w:rPr>
          <w:rFonts w:ascii="Times New Roman" w:eastAsia="Times New Roman" w:hAnsi="Times New Roman" w:cs="Times New Roman"/>
          <w:b/>
          <w:sz w:val="24"/>
          <w:szCs w:val="24"/>
          <w:lang w:eastAsia="ru-RU"/>
        </w:rPr>
      </w:pPr>
      <w:r w:rsidRPr="0070038B">
        <w:rPr>
          <w:rFonts w:ascii="Times New Roman" w:eastAsia="Times New Roman" w:hAnsi="Times New Roman" w:cs="Times New Roman"/>
          <w:b/>
          <w:sz w:val="24"/>
          <w:szCs w:val="24"/>
          <w:lang w:eastAsia="ru-RU"/>
        </w:rPr>
        <w:t>РЕШЕНИЕ</w:t>
      </w:r>
    </w:p>
    <w:p w:rsidR="00346BAE" w:rsidRPr="0070038B" w:rsidRDefault="00C96BC2" w:rsidP="00346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r w:rsidR="00346BAE">
        <w:rPr>
          <w:rFonts w:ascii="Times New Roman" w:eastAsia="Times New Roman" w:hAnsi="Times New Roman" w:cs="Times New Roman"/>
          <w:sz w:val="24"/>
          <w:szCs w:val="24"/>
          <w:lang w:eastAsia="ru-RU"/>
        </w:rPr>
        <w:t>.2021</w:t>
      </w:r>
      <w:r w:rsidR="00346BAE" w:rsidRPr="0070038B">
        <w:rPr>
          <w:rFonts w:ascii="Times New Roman" w:eastAsia="Times New Roman" w:hAnsi="Times New Roman" w:cs="Times New Roman"/>
          <w:sz w:val="24"/>
          <w:szCs w:val="24"/>
          <w:lang w:eastAsia="ru-RU"/>
        </w:rPr>
        <w:t xml:space="preserve">                                                  </w:t>
      </w:r>
      <w:r w:rsidR="00346BAE">
        <w:rPr>
          <w:rFonts w:ascii="Times New Roman" w:eastAsia="Times New Roman" w:hAnsi="Times New Roman" w:cs="Times New Roman"/>
          <w:sz w:val="24"/>
          <w:szCs w:val="24"/>
          <w:lang w:eastAsia="ru-RU"/>
        </w:rPr>
        <w:t xml:space="preserve">            </w:t>
      </w:r>
      <w:r w:rsidR="00346BAE" w:rsidRPr="0070038B">
        <w:rPr>
          <w:rFonts w:ascii="Times New Roman" w:eastAsia="Times New Roman" w:hAnsi="Times New Roman" w:cs="Times New Roman"/>
          <w:sz w:val="24"/>
          <w:szCs w:val="24"/>
          <w:lang w:eastAsia="ru-RU"/>
        </w:rPr>
        <w:t xml:space="preserve">                                       </w:t>
      </w:r>
      <w:r w:rsidR="00346BAE">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t>88</w:t>
      </w:r>
    </w:p>
    <w:p w:rsidR="00346BAE" w:rsidRPr="0070038B" w:rsidRDefault="00346BAE" w:rsidP="00346BAE">
      <w:pPr>
        <w:spacing w:after="0" w:line="240" w:lineRule="auto"/>
        <w:jc w:val="center"/>
        <w:rPr>
          <w:rFonts w:ascii="Times New Roman" w:eastAsia="Times New Roman" w:hAnsi="Times New Roman" w:cs="Times New Roman"/>
          <w:sz w:val="24"/>
          <w:szCs w:val="24"/>
          <w:lang w:eastAsia="ru-RU"/>
        </w:rPr>
      </w:pPr>
    </w:p>
    <w:p w:rsidR="00346BAE" w:rsidRPr="0070038B" w:rsidRDefault="00346BAE" w:rsidP="00346BAE">
      <w:pPr>
        <w:spacing w:after="0" w:line="240" w:lineRule="auto"/>
        <w:jc w:val="center"/>
        <w:rPr>
          <w:rFonts w:ascii="Times New Roman" w:eastAsia="Times New Roman" w:hAnsi="Times New Roman" w:cs="Times New Roman"/>
          <w:sz w:val="24"/>
          <w:szCs w:val="24"/>
          <w:lang w:eastAsia="ru-RU"/>
        </w:rPr>
      </w:pPr>
      <w:proofErr w:type="gramStart"/>
      <w:r w:rsidRPr="0070038B">
        <w:rPr>
          <w:rFonts w:ascii="Times New Roman" w:eastAsia="Times New Roman" w:hAnsi="Times New Roman" w:cs="Times New Roman"/>
          <w:sz w:val="24"/>
          <w:szCs w:val="24"/>
          <w:lang w:eastAsia="ru-RU"/>
        </w:rPr>
        <w:t>с</w:t>
      </w:r>
      <w:proofErr w:type="gramEnd"/>
      <w:r w:rsidRPr="0070038B">
        <w:rPr>
          <w:rFonts w:ascii="Times New Roman" w:eastAsia="Times New Roman" w:hAnsi="Times New Roman" w:cs="Times New Roman"/>
          <w:sz w:val="24"/>
          <w:szCs w:val="24"/>
          <w:lang w:eastAsia="ru-RU"/>
        </w:rPr>
        <w:t>. Ново</w:t>
      </w:r>
      <w:r w:rsidR="00C96BC2">
        <w:rPr>
          <w:rFonts w:ascii="Times New Roman" w:eastAsia="Times New Roman" w:hAnsi="Times New Roman" w:cs="Times New Roman"/>
          <w:sz w:val="24"/>
          <w:szCs w:val="24"/>
          <w:lang w:eastAsia="ru-RU"/>
        </w:rPr>
        <w:t>николаевка</w:t>
      </w:r>
    </w:p>
    <w:p w:rsidR="00346BAE" w:rsidRPr="0070038B" w:rsidRDefault="00346BAE" w:rsidP="00346BAE">
      <w:pPr>
        <w:widowControl w:val="0"/>
        <w:autoSpaceDE w:val="0"/>
        <w:autoSpaceDN w:val="0"/>
        <w:spacing w:after="0" w:line="240" w:lineRule="auto"/>
        <w:jc w:val="center"/>
        <w:outlineLvl w:val="0"/>
        <w:rPr>
          <w:rFonts w:ascii="Calibri" w:eastAsia="Times New Roman" w:hAnsi="Calibri" w:cs="Calibri"/>
          <w:bCs/>
          <w:color w:val="444444"/>
          <w:szCs w:val="20"/>
          <w:lang w:eastAsia="ru-RU"/>
        </w:rPr>
      </w:pPr>
      <w:r w:rsidRPr="0070038B">
        <w:rPr>
          <w:rFonts w:ascii="Times New Roman" w:eastAsia="Times New Roman" w:hAnsi="Times New Roman" w:cs="Times New Roman"/>
          <w:b/>
          <w:sz w:val="24"/>
          <w:szCs w:val="24"/>
          <w:lang w:eastAsia="ru-RU"/>
        </w:rPr>
        <w:br/>
      </w:r>
    </w:p>
    <w:p w:rsidR="00346BAE" w:rsidRPr="0070038B" w:rsidRDefault="00346BAE" w:rsidP="00346BAE">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t xml:space="preserve">Об утверждении Положения о муниципальном жилищном контроле </w:t>
      </w:r>
      <w:proofErr w:type="gramStart"/>
      <w:r w:rsidRPr="0070038B">
        <w:rPr>
          <w:rFonts w:ascii="Times New Roman" w:hAnsi="Times New Roman" w:cs="Times New Roman"/>
          <w:sz w:val="24"/>
          <w:szCs w:val="24"/>
        </w:rPr>
        <w:t>на</w:t>
      </w:r>
      <w:proofErr w:type="gramEnd"/>
      <w:r w:rsidRPr="0070038B">
        <w:rPr>
          <w:rFonts w:ascii="Times New Roman" w:hAnsi="Times New Roman" w:cs="Times New Roman"/>
          <w:sz w:val="24"/>
          <w:szCs w:val="24"/>
        </w:rPr>
        <w:t xml:space="preserve"> </w:t>
      </w:r>
    </w:p>
    <w:p w:rsidR="00346BAE" w:rsidRPr="0070038B" w:rsidRDefault="00346BAE" w:rsidP="00346BAE">
      <w:pPr>
        <w:spacing w:after="0" w:line="240" w:lineRule="auto"/>
        <w:jc w:val="center"/>
        <w:rPr>
          <w:rFonts w:ascii="Times New Roman" w:hAnsi="Times New Roman" w:cs="Times New Roman"/>
          <w:bCs/>
          <w:sz w:val="24"/>
          <w:szCs w:val="24"/>
        </w:rPr>
      </w:pPr>
      <w:r w:rsidRPr="0070038B">
        <w:rPr>
          <w:rFonts w:ascii="Times New Roman" w:hAnsi="Times New Roman" w:cs="Times New Roman"/>
          <w:sz w:val="24"/>
          <w:szCs w:val="24"/>
        </w:rPr>
        <w:t>территории Ново</w:t>
      </w:r>
      <w:r w:rsidR="00C96BC2">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w:t>
      </w:r>
    </w:p>
    <w:p w:rsidR="00346BAE" w:rsidRPr="0070038B" w:rsidRDefault="00346BAE" w:rsidP="00346BAE">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br/>
      </w:r>
    </w:p>
    <w:p w:rsidR="00346BAE" w:rsidRPr="0070038B" w:rsidRDefault="00346BAE" w:rsidP="00346BAE">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 xml:space="preserve">В соответствии со </w:t>
      </w:r>
      <w:hyperlink r:id="rId7" w:anchor="A780N9" w:history="1">
        <w:r w:rsidRPr="0070038B">
          <w:rPr>
            <w:rFonts w:ascii="Times New Roman" w:hAnsi="Times New Roman" w:cs="Times New Roman"/>
            <w:sz w:val="24"/>
            <w:szCs w:val="24"/>
          </w:rPr>
          <w:t>статьей 20 Жилищного кодекса Российской Федерации</w:t>
        </w:r>
      </w:hyperlink>
      <w:r w:rsidRPr="0070038B">
        <w:rPr>
          <w:rFonts w:ascii="Times New Roman" w:hAnsi="Times New Roman" w:cs="Times New Roman"/>
          <w:sz w:val="24"/>
          <w:szCs w:val="24"/>
        </w:rPr>
        <w:t>,</w:t>
      </w:r>
      <w:hyperlink r:id="rId8" w:anchor="A780N9" w:history="1">
        <w:r w:rsidRPr="0070038B">
          <w:rPr>
            <w:rFonts w:ascii="Times New Roman" w:hAnsi="Times New Roman" w:cs="Times New Roman"/>
            <w:sz w:val="24"/>
            <w:szCs w:val="24"/>
          </w:rPr>
          <w:t xml:space="preserve"> Федеральным законом от 6 октября 2003 года № 131-ФЗ «Об общих принципах организации местного самоуправления в Российской Федерации», </w:t>
        </w:r>
      </w:hyperlink>
      <w:hyperlink r:id="rId9" w:anchor="64U0IK" w:history="1">
        <w:r w:rsidRPr="0070038B">
          <w:rPr>
            <w:rFonts w:ascii="Times New Roman" w:hAnsi="Times New Roman" w:cs="Times New Roman"/>
            <w:sz w:val="24"/>
            <w:szCs w:val="24"/>
          </w:rPr>
          <w:t>Федеральным законом от 31 июля 2020 года № 248-ФЗ «О государственном контроле (надзоре) и муниципальном контроле в Российской Федерации»</w:t>
        </w:r>
      </w:hyperlink>
    </w:p>
    <w:p w:rsidR="00346BAE" w:rsidRPr="0070038B" w:rsidRDefault="00346BAE" w:rsidP="00346BAE">
      <w:pPr>
        <w:spacing w:after="0" w:line="240" w:lineRule="auto"/>
        <w:ind w:firstLine="708"/>
        <w:jc w:val="both"/>
        <w:rPr>
          <w:rFonts w:ascii="Times New Roman" w:eastAsia="Times New Roman" w:hAnsi="Times New Roman" w:cs="Times New Roman"/>
          <w:sz w:val="24"/>
          <w:szCs w:val="24"/>
          <w:lang w:eastAsia="ru-RU"/>
        </w:rPr>
      </w:pPr>
      <w:r w:rsidRPr="0070038B">
        <w:rPr>
          <w:rFonts w:ascii="Times New Roman" w:eastAsia="Times New Roman" w:hAnsi="Times New Roman" w:cs="Times New Roman"/>
          <w:sz w:val="24"/>
          <w:szCs w:val="24"/>
          <w:lang w:eastAsia="ru-RU"/>
        </w:rPr>
        <w:t>СОВЕТ НОВО</w:t>
      </w:r>
      <w:r w:rsidR="00C96BC2">
        <w:rPr>
          <w:rFonts w:ascii="Times New Roman" w:eastAsia="Times New Roman" w:hAnsi="Times New Roman" w:cs="Times New Roman"/>
          <w:sz w:val="24"/>
          <w:szCs w:val="24"/>
          <w:lang w:eastAsia="ru-RU"/>
        </w:rPr>
        <w:t>НИКОЛАЕВСКОГО</w:t>
      </w:r>
      <w:r w:rsidRPr="0070038B">
        <w:rPr>
          <w:rFonts w:ascii="Times New Roman" w:eastAsia="Times New Roman" w:hAnsi="Times New Roman" w:cs="Times New Roman"/>
          <w:sz w:val="24"/>
          <w:szCs w:val="24"/>
          <w:lang w:eastAsia="ru-RU"/>
        </w:rPr>
        <w:t xml:space="preserve"> СЕЛЬСКОГО ПОСЕЛЕНИЯ РЕШИЛ:</w:t>
      </w:r>
    </w:p>
    <w:p w:rsidR="00346BAE" w:rsidRPr="0070038B" w:rsidRDefault="00346BAE" w:rsidP="00346BAE">
      <w:pPr>
        <w:spacing w:after="0" w:line="240" w:lineRule="auto"/>
        <w:ind w:firstLine="708"/>
        <w:jc w:val="both"/>
        <w:rPr>
          <w:rFonts w:ascii="Times New Roman" w:hAnsi="Times New Roman" w:cs="Times New Roman"/>
          <w:sz w:val="24"/>
          <w:szCs w:val="24"/>
        </w:rPr>
      </w:pPr>
      <w:bookmarkStart w:id="0" w:name="_GoBack"/>
      <w:r w:rsidRPr="0070038B">
        <w:rPr>
          <w:rFonts w:ascii="Times New Roman" w:hAnsi="Times New Roman" w:cs="Times New Roman"/>
          <w:sz w:val="24"/>
          <w:szCs w:val="24"/>
        </w:rPr>
        <w:t>1. Утвердить Положение о муниципальном жилищном контроле на территории Ново</w:t>
      </w:r>
      <w:r w:rsidR="00C96BC2">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 согласно приложению к настоящему решению.</w:t>
      </w:r>
    </w:p>
    <w:bookmarkEnd w:id="0"/>
    <w:p w:rsidR="00346BAE" w:rsidRPr="0070038B" w:rsidRDefault="00346BAE" w:rsidP="00346BAE">
      <w:pPr>
        <w:spacing w:after="0" w:line="240" w:lineRule="auto"/>
        <w:ind w:firstLine="708"/>
        <w:jc w:val="both"/>
        <w:rPr>
          <w:rFonts w:ascii="Times New Roman" w:eastAsia="Times New Roman" w:hAnsi="Times New Roman" w:cs="Times New Roman"/>
          <w:sz w:val="24"/>
          <w:szCs w:val="24"/>
          <w:lang w:eastAsia="ru-RU"/>
        </w:rPr>
      </w:pPr>
      <w:r w:rsidRPr="0070038B">
        <w:rPr>
          <w:rFonts w:ascii="Times New Roman" w:hAnsi="Times New Roman" w:cs="Times New Roman"/>
          <w:sz w:val="24"/>
          <w:szCs w:val="24"/>
        </w:rPr>
        <w:t xml:space="preserve">2. </w:t>
      </w:r>
      <w:r w:rsidRPr="0070038B">
        <w:rPr>
          <w:rFonts w:ascii="Times New Roman" w:eastAsia="Times New Roman" w:hAnsi="Times New Roman" w:cs="Times New Roman"/>
          <w:color w:val="000000"/>
          <w:sz w:val="24"/>
          <w:szCs w:val="24"/>
          <w:lang w:eastAsia="ru-RU"/>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C96BC2">
        <w:rPr>
          <w:rFonts w:ascii="Times New Roman" w:eastAsia="Times New Roman" w:hAnsi="Times New Roman" w:cs="Times New Roman"/>
          <w:color w:val="000000"/>
          <w:sz w:val="24"/>
          <w:szCs w:val="24"/>
          <w:lang w:eastAsia="ru-RU"/>
        </w:rPr>
        <w:t xml:space="preserve">николаевского </w:t>
      </w:r>
      <w:r w:rsidRPr="0070038B">
        <w:rPr>
          <w:rFonts w:ascii="Times New Roman" w:eastAsia="Times New Roman" w:hAnsi="Times New Roman" w:cs="Times New Roman"/>
          <w:color w:val="000000"/>
          <w:sz w:val="24"/>
          <w:szCs w:val="24"/>
          <w:lang w:eastAsia="ru-RU"/>
        </w:rPr>
        <w:t xml:space="preserve">сельского поселения </w:t>
      </w:r>
      <w:hyperlink r:id="rId10" w:history="1">
        <w:r w:rsidR="00C96BC2" w:rsidRPr="00C96BC2">
          <w:rPr>
            <w:rStyle w:val="a7"/>
            <w:rFonts w:ascii="Times New Roman" w:eastAsia="Times New Roman" w:hAnsi="Times New Roman" w:cs="Times New Roman"/>
            <w:color w:val="auto"/>
            <w:sz w:val="24"/>
            <w:szCs w:val="24"/>
            <w:u w:val="none"/>
            <w:lang w:eastAsia="ru-RU"/>
          </w:rPr>
          <w:t>www.n</w:t>
        </w:r>
        <w:r w:rsidR="00C96BC2" w:rsidRPr="00C96BC2">
          <w:rPr>
            <w:rStyle w:val="a7"/>
            <w:rFonts w:ascii="Times New Roman" w:eastAsia="Times New Roman" w:hAnsi="Times New Roman" w:cs="Times New Roman"/>
            <w:color w:val="auto"/>
            <w:sz w:val="24"/>
            <w:szCs w:val="24"/>
            <w:u w:val="none"/>
            <w:lang w:val="en-US" w:eastAsia="ru-RU"/>
          </w:rPr>
          <w:t>n</w:t>
        </w:r>
        <w:r w:rsidR="00C96BC2" w:rsidRPr="00C96BC2">
          <w:rPr>
            <w:rStyle w:val="a7"/>
            <w:rFonts w:ascii="Times New Roman" w:eastAsia="Times New Roman" w:hAnsi="Times New Roman" w:cs="Times New Roman"/>
            <w:color w:val="auto"/>
            <w:sz w:val="24"/>
            <w:szCs w:val="24"/>
            <w:u w:val="none"/>
            <w:lang w:eastAsia="ru-RU"/>
          </w:rPr>
          <w:t>selpasino.ru</w:t>
        </w:r>
      </w:hyperlink>
      <w:r w:rsidRPr="00C96BC2">
        <w:rPr>
          <w:rFonts w:ascii="Times New Roman" w:eastAsia="Times New Roman" w:hAnsi="Times New Roman" w:cs="Times New Roman"/>
          <w:sz w:val="24"/>
          <w:szCs w:val="24"/>
          <w:lang w:eastAsia="ru-RU"/>
        </w:rPr>
        <w:t xml:space="preserve">. </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Настоящее решение вступает в силу со дня его официального опубликования, но не ранее 1 января 2022 года.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Контроль выполнения настоящего решения возложить на контрольно-правовой комитет.</w:t>
      </w:r>
    </w:p>
    <w:p w:rsidR="00346BAE" w:rsidRPr="0070038B" w:rsidRDefault="00346BAE" w:rsidP="00346BAE">
      <w:pPr>
        <w:spacing w:after="0" w:line="240" w:lineRule="auto"/>
        <w:ind w:firstLine="708"/>
        <w:jc w:val="both"/>
        <w:rPr>
          <w:rFonts w:ascii="Times New Roman" w:hAnsi="Times New Roman" w:cs="Times New Roman"/>
          <w:sz w:val="24"/>
          <w:szCs w:val="24"/>
        </w:rPr>
      </w:pPr>
    </w:p>
    <w:p w:rsidR="00346BAE" w:rsidRPr="0070038B" w:rsidRDefault="00346BAE" w:rsidP="00346BAE">
      <w:pPr>
        <w:spacing w:after="0" w:line="240" w:lineRule="auto"/>
        <w:ind w:firstLine="708"/>
        <w:jc w:val="both"/>
        <w:rPr>
          <w:rFonts w:ascii="Times New Roman" w:hAnsi="Times New Roman" w:cs="Times New Roman"/>
          <w:sz w:val="24"/>
          <w:szCs w:val="24"/>
        </w:rPr>
      </w:pPr>
    </w:p>
    <w:p w:rsidR="00346BAE" w:rsidRPr="0070038B" w:rsidRDefault="00346BAE" w:rsidP="00346BAE">
      <w:pPr>
        <w:spacing w:after="0" w:line="240" w:lineRule="auto"/>
        <w:jc w:val="center"/>
        <w:rPr>
          <w:rFonts w:ascii="Times New Roman" w:hAnsi="Times New Roman" w:cs="Times New Roman"/>
          <w:iCs/>
          <w:sz w:val="24"/>
          <w:szCs w:val="24"/>
        </w:rPr>
      </w:pPr>
      <w:r w:rsidRPr="0070038B">
        <w:rPr>
          <w:rFonts w:ascii="Times New Roman" w:hAnsi="Times New Roman" w:cs="Times New Roman"/>
          <w:iCs/>
          <w:sz w:val="24"/>
          <w:szCs w:val="24"/>
        </w:rPr>
        <w:t xml:space="preserve">Глава сельского поселения                               </w:t>
      </w:r>
      <w:r>
        <w:rPr>
          <w:rFonts w:ascii="Times New Roman" w:hAnsi="Times New Roman" w:cs="Times New Roman"/>
          <w:iCs/>
          <w:sz w:val="24"/>
          <w:szCs w:val="24"/>
        </w:rPr>
        <w:t xml:space="preserve">     </w:t>
      </w:r>
      <w:r w:rsidRPr="0070038B">
        <w:rPr>
          <w:rFonts w:ascii="Times New Roman" w:hAnsi="Times New Roman" w:cs="Times New Roman"/>
          <w:iCs/>
          <w:sz w:val="24"/>
          <w:szCs w:val="24"/>
        </w:rPr>
        <w:t xml:space="preserve">                                                </w:t>
      </w:r>
      <w:r w:rsidR="00C96BC2">
        <w:rPr>
          <w:rFonts w:ascii="Times New Roman" w:hAnsi="Times New Roman" w:cs="Times New Roman"/>
          <w:iCs/>
          <w:sz w:val="24"/>
          <w:szCs w:val="24"/>
        </w:rPr>
        <w:t>Д.С. Бурков</w:t>
      </w:r>
    </w:p>
    <w:p w:rsidR="00346BAE" w:rsidRPr="0070038B" w:rsidRDefault="00346BAE" w:rsidP="00346BAE">
      <w:pPr>
        <w:spacing w:after="0" w:line="240" w:lineRule="auto"/>
        <w:ind w:firstLine="708"/>
        <w:jc w:val="both"/>
        <w:rPr>
          <w:rFonts w:ascii="Times New Roman" w:hAnsi="Times New Roman" w:cs="Times New Roman"/>
          <w:sz w:val="24"/>
          <w:szCs w:val="24"/>
        </w:rPr>
      </w:pPr>
    </w:p>
    <w:p w:rsidR="00346BAE" w:rsidRPr="0070038B" w:rsidRDefault="00346BAE" w:rsidP="00346BA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46BAE" w:rsidRPr="0070038B" w:rsidRDefault="00346BAE" w:rsidP="00346BA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Default="00346BAE" w:rsidP="00346BAE">
      <w:pPr>
        <w:spacing w:after="0" w:line="240" w:lineRule="auto"/>
        <w:rPr>
          <w:rFonts w:ascii="Times New Roman" w:hAnsi="Times New Roman" w:cs="Times New Roman"/>
          <w:sz w:val="24"/>
          <w:szCs w:val="24"/>
        </w:rPr>
      </w:pPr>
    </w:p>
    <w:p w:rsidR="00346BAE"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lastRenderedPageBreak/>
        <w:t xml:space="preserve">Приложение  </w:t>
      </w:r>
    </w:p>
    <w:p w:rsidR="00346BAE" w:rsidRPr="0070038B" w:rsidRDefault="00346BAE" w:rsidP="00346BAE">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t>УТВЕРЖДЕНО</w:t>
      </w:r>
    </w:p>
    <w:p w:rsidR="00346BAE" w:rsidRPr="0070038B" w:rsidRDefault="00346BAE" w:rsidP="00346BAE">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t xml:space="preserve">решением Совета </w:t>
      </w:r>
    </w:p>
    <w:p w:rsidR="00346BAE" w:rsidRPr="0070038B" w:rsidRDefault="00346BAE" w:rsidP="00346BAE">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t>Ново</w:t>
      </w:r>
      <w:r w:rsidR="00C96BC2">
        <w:rPr>
          <w:rFonts w:ascii="Times New Roman" w:eastAsia="Times New Roman" w:hAnsi="Times New Roman" w:cs="Times New Roman"/>
          <w:sz w:val="24"/>
          <w:szCs w:val="20"/>
          <w:lang w:eastAsia="ru-RU"/>
        </w:rPr>
        <w:t>николаевского</w:t>
      </w:r>
      <w:r w:rsidRPr="0070038B">
        <w:rPr>
          <w:rFonts w:ascii="Times New Roman" w:eastAsia="Times New Roman" w:hAnsi="Times New Roman" w:cs="Times New Roman"/>
          <w:sz w:val="24"/>
          <w:szCs w:val="20"/>
          <w:lang w:eastAsia="ru-RU"/>
        </w:rPr>
        <w:t xml:space="preserve"> сельского</w:t>
      </w:r>
    </w:p>
    <w:p w:rsidR="00346BAE" w:rsidRPr="0070038B" w:rsidRDefault="00346BAE" w:rsidP="00346BAE">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t xml:space="preserve">поселения от </w:t>
      </w:r>
      <w:r w:rsidR="00C96BC2">
        <w:rPr>
          <w:rFonts w:ascii="Times New Roman" w:eastAsia="Times New Roman" w:hAnsi="Times New Roman" w:cs="Times New Roman"/>
          <w:sz w:val="24"/>
          <w:szCs w:val="20"/>
          <w:lang w:eastAsia="ru-RU"/>
        </w:rPr>
        <w:t>02.09</w:t>
      </w:r>
      <w:r>
        <w:rPr>
          <w:rFonts w:ascii="Times New Roman" w:eastAsia="Times New Roman" w:hAnsi="Times New Roman" w:cs="Times New Roman"/>
          <w:sz w:val="24"/>
          <w:szCs w:val="20"/>
          <w:lang w:eastAsia="ru-RU"/>
        </w:rPr>
        <w:t>.2021</w:t>
      </w:r>
      <w:r w:rsidRPr="0070038B">
        <w:rPr>
          <w:rFonts w:ascii="Times New Roman" w:eastAsia="Times New Roman" w:hAnsi="Times New Roman" w:cs="Times New Roman"/>
          <w:sz w:val="24"/>
          <w:szCs w:val="20"/>
          <w:lang w:eastAsia="ru-RU"/>
        </w:rPr>
        <w:t xml:space="preserve"> № </w:t>
      </w:r>
      <w:r>
        <w:rPr>
          <w:rFonts w:ascii="Times New Roman" w:eastAsia="Times New Roman" w:hAnsi="Times New Roman" w:cs="Times New Roman"/>
          <w:sz w:val="24"/>
          <w:szCs w:val="20"/>
          <w:lang w:eastAsia="ru-RU"/>
        </w:rPr>
        <w:t>1</w:t>
      </w:r>
      <w:r w:rsidR="00C96BC2">
        <w:rPr>
          <w:rFonts w:ascii="Times New Roman" w:eastAsia="Times New Roman" w:hAnsi="Times New Roman" w:cs="Times New Roman"/>
          <w:sz w:val="24"/>
          <w:szCs w:val="20"/>
          <w:lang w:eastAsia="ru-RU"/>
        </w:rPr>
        <w:t>88</w:t>
      </w:r>
    </w:p>
    <w:p w:rsidR="00346BAE" w:rsidRPr="0070038B" w:rsidRDefault="00346BAE" w:rsidP="00346BAE">
      <w:pPr>
        <w:spacing w:after="0" w:line="240" w:lineRule="auto"/>
        <w:ind w:left="4956"/>
        <w:rPr>
          <w:rFonts w:ascii="Times New Roman" w:eastAsia="Times New Roman" w:hAnsi="Times New Roman" w:cs="Times New Roman"/>
          <w:lang w:eastAsia="ru-RU"/>
        </w:rPr>
      </w:pPr>
    </w:p>
    <w:p w:rsidR="00346BAE" w:rsidRPr="0070038B" w:rsidRDefault="00346BAE" w:rsidP="00346BAE">
      <w:pPr>
        <w:spacing w:after="0" w:line="240" w:lineRule="auto"/>
        <w:jc w:val="center"/>
        <w:textAlignment w:val="baseline"/>
        <w:rPr>
          <w:rFonts w:ascii="Times New Roman" w:eastAsia="Times New Roman" w:hAnsi="Times New Roman" w:cs="Times New Roman"/>
          <w:b/>
          <w:bCs/>
          <w:sz w:val="24"/>
          <w:szCs w:val="24"/>
          <w:lang w:eastAsia="ru-RU"/>
        </w:rPr>
      </w:pPr>
      <w:r w:rsidRPr="0070038B">
        <w:rPr>
          <w:rFonts w:ascii="Times New Roman" w:eastAsia="Times New Roman" w:hAnsi="Times New Roman" w:cs="Times New Roman"/>
          <w:b/>
          <w:bCs/>
          <w:sz w:val="24"/>
          <w:szCs w:val="24"/>
          <w:lang w:eastAsia="ru-RU"/>
        </w:rPr>
        <w:t>ПОЛОЖЕНИЕ</w:t>
      </w:r>
    </w:p>
    <w:p w:rsidR="00346BAE" w:rsidRPr="0070038B" w:rsidRDefault="00346BAE" w:rsidP="00346BAE">
      <w:pPr>
        <w:spacing w:after="0" w:line="240" w:lineRule="auto"/>
        <w:jc w:val="center"/>
        <w:textAlignment w:val="baseline"/>
        <w:rPr>
          <w:rFonts w:ascii="Times New Roman" w:eastAsia="Times New Roman" w:hAnsi="Times New Roman" w:cs="Times New Roman"/>
          <w:b/>
          <w:bCs/>
          <w:sz w:val="24"/>
          <w:szCs w:val="24"/>
          <w:lang w:eastAsia="ru-RU"/>
        </w:rPr>
      </w:pPr>
      <w:r w:rsidRPr="0070038B">
        <w:rPr>
          <w:rFonts w:ascii="Times New Roman" w:eastAsia="Times New Roman" w:hAnsi="Times New Roman" w:cs="Times New Roman"/>
          <w:b/>
          <w:bCs/>
          <w:sz w:val="24"/>
          <w:szCs w:val="24"/>
          <w:lang w:eastAsia="ru-RU"/>
        </w:rPr>
        <w:t xml:space="preserve">о </w:t>
      </w:r>
      <w:r w:rsidRPr="0070038B">
        <w:rPr>
          <w:rFonts w:ascii="Times New Roman" w:eastAsia="Times New Roman" w:hAnsi="Times New Roman" w:cs="Times New Roman"/>
          <w:b/>
          <w:sz w:val="24"/>
          <w:szCs w:val="24"/>
          <w:lang w:eastAsia="ru-RU"/>
        </w:rPr>
        <w:t xml:space="preserve">муниципальном жилищном контроле </w:t>
      </w:r>
      <w:r w:rsidRPr="0070038B">
        <w:rPr>
          <w:rFonts w:ascii="Times New Roman" w:eastAsia="Times New Roman" w:hAnsi="Times New Roman" w:cs="Times New Roman"/>
          <w:b/>
          <w:bCs/>
          <w:sz w:val="24"/>
          <w:szCs w:val="24"/>
          <w:lang w:eastAsia="ru-RU"/>
        </w:rPr>
        <w:t xml:space="preserve">на территории </w:t>
      </w:r>
    </w:p>
    <w:p w:rsidR="00346BAE" w:rsidRPr="0070038B" w:rsidRDefault="00346BAE" w:rsidP="00346BAE">
      <w:pPr>
        <w:spacing w:after="0" w:line="240" w:lineRule="auto"/>
        <w:jc w:val="center"/>
        <w:textAlignment w:val="baseline"/>
        <w:rPr>
          <w:rFonts w:ascii="Times New Roman" w:eastAsia="Times New Roman" w:hAnsi="Times New Roman" w:cs="Times New Roman"/>
          <w:b/>
          <w:bCs/>
          <w:sz w:val="24"/>
          <w:szCs w:val="24"/>
          <w:lang w:eastAsia="ru-RU"/>
        </w:rPr>
      </w:pPr>
      <w:r w:rsidRPr="0070038B">
        <w:rPr>
          <w:rFonts w:ascii="Times New Roman" w:eastAsia="Times New Roman" w:hAnsi="Times New Roman" w:cs="Times New Roman"/>
          <w:b/>
          <w:bCs/>
          <w:sz w:val="24"/>
          <w:szCs w:val="24"/>
          <w:lang w:eastAsia="ru-RU"/>
        </w:rPr>
        <w:t>Ново</w:t>
      </w:r>
      <w:r w:rsidR="00C96BC2">
        <w:rPr>
          <w:rFonts w:ascii="Times New Roman" w:eastAsia="Times New Roman" w:hAnsi="Times New Roman" w:cs="Times New Roman"/>
          <w:b/>
          <w:bCs/>
          <w:sz w:val="24"/>
          <w:szCs w:val="24"/>
          <w:lang w:eastAsia="ru-RU"/>
        </w:rPr>
        <w:t>николаевского</w:t>
      </w:r>
      <w:r w:rsidRPr="0070038B">
        <w:rPr>
          <w:rFonts w:ascii="Times New Roman" w:eastAsia="Times New Roman" w:hAnsi="Times New Roman" w:cs="Times New Roman"/>
          <w:b/>
          <w:bCs/>
          <w:sz w:val="24"/>
          <w:szCs w:val="24"/>
          <w:lang w:eastAsia="ru-RU"/>
        </w:rPr>
        <w:t xml:space="preserve"> </w:t>
      </w:r>
      <w:r w:rsidRPr="0070038B">
        <w:rPr>
          <w:rFonts w:ascii="Times New Roman" w:eastAsia="Times New Roman" w:hAnsi="Times New Roman" w:cs="Times New Roman"/>
          <w:b/>
          <w:sz w:val="24"/>
          <w:szCs w:val="24"/>
          <w:lang w:eastAsia="ru-RU"/>
        </w:rPr>
        <w:t>сельского поселения</w:t>
      </w:r>
      <w:r w:rsidRPr="0070038B">
        <w:rPr>
          <w:rFonts w:ascii="Times New Roman" w:eastAsia="Times New Roman" w:hAnsi="Times New Roman" w:cs="Times New Roman"/>
          <w:b/>
          <w:sz w:val="24"/>
          <w:szCs w:val="24"/>
          <w:lang w:eastAsia="ru-RU"/>
        </w:rPr>
        <w:br/>
      </w:r>
    </w:p>
    <w:p w:rsidR="00346BAE" w:rsidRPr="0070038B" w:rsidRDefault="00346BAE" w:rsidP="00346BAE">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t>1. Общие положения</w:t>
      </w:r>
    </w:p>
    <w:p w:rsidR="00346BAE" w:rsidRPr="0070038B" w:rsidRDefault="00346BAE" w:rsidP="00346BAE">
      <w:pPr>
        <w:spacing w:after="0" w:line="240" w:lineRule="auto"/>
        <w:rPr>
          <w:rFonts w:ascii="Times New Roman" w:hAnsi="Times New Roman" w:cs="Times New Roman"/>
          <w:sz w:val="24"/>
          <w:szCs w:val="24"/>
        </w:rPr>
      </w:pPr>
      <w:r w:rsidRPr="0070038B">
        <w:rPr>
          <w:rFonts w:ascii="Times New Roman" w:hAnsi="Times New Roman" w:cs="Times New Roman"/>
          <w:sz w:val="24"/>
          <w:szCs w:val="24"/>
        </w:rPr>
        <w:t>     </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Положение о муниципальном жилищном контроле на территории Ново</w:t>
      </w:r>
      <w:r w:rsidR="00C96BC2">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 (далее – Положение, сельское поселение) определяет порядок организации и осуществления муниципального жилищного контроля уполномоченным органом местного самоуправления Ново</w:t>
      </w:r>
      <w:r w:rsidR="00C96BC2">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 </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Предметом муниципального жилищного контроля на территории сельского поселения являются соблюдение юридическими лицами, индивидуальными предпринимателями и гражданами обязательных </w:t>
      </w:r>
      <w:hyperlink r:id="rId11" w:anchor="dst100012" w:history="1">
        <w:r w:rsidRPr="0070038B">
          <w:rPr>
            <w:rFonts w:ascii="Times New Roman" w:hAnsi="Times New Roman" w:cs="Times New Roman"/>
            <w:sz w:val="24"/>
            <w:szCs w:val="24"/>
          </w:rPr>
          <w:t>требований</w:t>
        </w:r>
      </w:hyperlink>
      <w:r w:rsidRPr="0070038B">
        <w:rPr>
          <w:rFonts w:ascii="Times New Roman" w:hAnsi="Times New Roman" w:cs="Times New Roman"/>
          <w:sz w:val="24"/>
          <w:szCs w:val="24"/>
        </w:rPr>
        <w:t xml:space="preserve">, установленных жилищным законодательством, </w:t>
      </w:r>
      <w:hyperlink r:id="rId12" w:anchor="dst107" w:history="1"/>
      <w:r w:rsidRPr="0070038B">
        <w:rPr>
          <w:rFonts w:ascii="Times New Roman" w:hAnsi="Times New Roman" w:cs="Times New Roman"/>
          <w:sz w:val="24"/>
          <w:szCs w:val="24"/>
        </w:rPr>
        <w:t>об энергосбережении и о повышении энергетической эффективности в отношении муниципального жилищного фонда:</w:t>
      </w:r>
      <w:bookmarkStart w:id="1" w:name="dst1004"/>
      <w:bookmarkEnd w:id="1"/>
    </w:p>
    <w:p w:rsidR="00346BAE" w:rsidRPr="0070038B" w:rsidRDefault="00346BAE" w:rsidP="00346BAE">
      <w:pPr>
        <w:spacing w:after="0" w:line="240" w:lineRule="auto"/>
        <w:ind w:firstLine="708"/>
        <w:jc w:val="both"/>
        <w:rPr>
          <w:rFonts w:ascii="Times New Roman" w:hAnsi="Times New Roman" w:cs="Times New Roman"/>
          <w:color w:val="000000"/>
          <w:sz w:val="24"/>
          <w:szCs w:val="24"/>
        </w:rPr>
      </w:pPr>
      <w:proofErr w:type="gramStart"/>
      <w:r w:rsidRPr="0070038B">
        <w:rPr>
          <w:rFonts w:ascii="Times New Roman" w:hAnsi="Times New Roman" w:cs="Times New Roman"/>
          <w:color w:val="000000"/>
          <w:sz w:val="24"/>
          <w:szCs w:val="24"/>
        </w:rPr>
        <w:t xml:space="preserve">1) требований к использованию и сохранности жилищного фонда, в том числе </w:t>
      </w:r>
      <w:hyperlink r:id="rId13" w:anchor="dst100028" w:history="1">
        <w:r w:rsidRPr="0070038B">
          <w:rPr>
            <w:rFonts w:ascii="Times New Roman" w:hAnsi="Times New Roman" w:cs="Times New Roman"/>
            <w:sz w:val="24"/>
            <w:szCs w:val="24"/>
          </w:rPr>
          <w:t>требований</w:t>
        </w:r>
      </w:hyperlink>
      <w:r w:rsidRPr="0070038B">
        <w:rPr>
          <w:rFonts w:ascii="Times New Roman" w:hAnsi="Times New Roman" w:cs="Times New Roman"/>
          <w:sz w:val="24"/>
          <w:szCs w:val="24"/>
        </w:rPr>
        <w:t xml:space="preserve"> к </w:t>
      </w:r>
      <w:r w:rsidRPr="0070038B">
        <w:rPr>
          <w:rFonts w:ascii="Times New Roman" w:hAnsi="Times New Roman" w:cs="Times New Roman"/>
          <w:color w:val="000000"/>
          <w:sz w:val="24"/>
          <w:szCs w:val="24"/>
        </w:rPr>
        <w:t>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bookmarkStart w:id="2" w:name="dst1005"/>
      <w:bookmarkEnd w:id="2"/>
      <w:r w:rsidRPr="0070038B">
        <w:rPr>
          <w:rFonts w:ascii="Times New Roman" w:hAnsi="Times New Roman" w:cs="Times New Roman"/>
          <w:color w:val="000000"/>
          <w:sz w:val="24"/>
          <w:szCs w:val="24"/>
        </w:rPr>
        <w:t xml:space="preserve"> </w:t>
      </w:r>
      <w:proofErr w:type="gramEnd"/>
    </w:p>
    <w:p w:rsidR="00346BAE" w:rsidRPr="0070038B" w:rsidRDefault="00346BAE" w:rsidP="00346BAE">
      <w:pPr>
        <w:spacing w:after="0" w:line="240" w:lineRule="auto"/>
        <w:ind w:firstLine="708"/>
        <w:jc w:val="both"/>
        <w:rPr>
          <w:rFonts w:ascii="Times New Roman" w:hAnsi="Times New Roman" w:cs="Times New Roman"/>
          <w:color w:val="000000"/>
          <w:sz w:val="24"/>
          <w:szCs w:val="24"/>
        </w:rPr>
      </w:pPr>
      <w:r w:rsidRPr="0070038B">
        <w:rPr>
          <w:rFonts w:ascii="Times New Roman" w:hAnsi="Times New Roman" w:cs="Times New Roman"/>
          <w:color w:val="000000"/>
          <w:sz w:val="24"/>
          <w:szCs w:val="24"/>
        </w:rPr>
        <w:t>2) требований к формированию фондов капитального ремонта</w:t>
      </w:r>
      <w:bookmarkStart w:id="3" w:name="dst1006"/>
      <w:bookmarkEnd w:id="3"/>
      <w:r w:rsidRPr="0070038B">
        <w:rPr>
          <w:rFonts w:ascii="Times New Roman" w:hAnsi="Times New Roman" w:cs="Times New Roman"/>
          <w:color w:val="000000"/>
          <w:sz w:val="24"/>
          <w:szCs w:val="24"/>
        </w:rPr>
        <w:t xml:space="preserve">; </w:t>
      </w:r>
    </w:p>
    <w:p w:rsidR="00346BAE" w:rsidRPr="0070038B" w:rsidRDefault="00346BAE" w:rsidP="00346BAE">
      <w:pPr>
        <w:spacing w:after="0" w:line="240" w:lineRule="auto"/>
        <w:ind w:firstLine="708"/>
        <w:jc w:val="both"/>
        <w:rPr>
          <w:rFonts w:ascii="Times New Roman" w:hAnsi="Times New Roman" w:cs="Times New Roman"/>
          <w:color w:val="000000"/>
          <w:sz w:val="24"/>
          <w:szCs w:val="24"/>
        </w:rPr>
      </w:pPr>
      <w:r w:rsidRPr="0070038B">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bookmarkStart w:id="4" w:name="dst1007"/>
      <w:bookmarkEnd w:id="4"/>
      <w:r w:rsidRPr="0070038B">
        <w:rPr>
          <w:rFonts w:ascii="Times New Roman" w:hAnsi="Times New Roman" w:cs="Times New Roman"/>
          <w:color w:val="000000"/>
          <w:sz w:val="24"/>
          <w:szCs w:val="24"/>
        </w:rPr>
        <w:t xml:space="preserve"> </w:t>
      </w:r>
    </w:p>
    <w:p w:rsidR="00346BAE" w:rsidRPr="0070038B" w:rsidRDefault="00346BAE" w:rsidP="00346BAE">
      <w:pPr>
        <w:spacing w:after="0" w:line="240" w:lineRule="auto"/>
        <w:ind w:firstLine="708"/>
        <w:jc w:val="both"/>
        <w:rPr>
          <w:rFonts w:ascii="Times New Roman" w:hAnsi="Times New Roman" w:cs="Times New Roman"/>
          <w:color w:val="000000"/>
          <w:sz w:val="24"/>
          <w:szCs w:val="24"/>
        </w:rPr>
      </w:pPr>
      <w:r w:rsidRPr="0070038B">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bookmarkStart w:id="5" w:name="dst1008"/>
      <w:bookmarkEnd w:id="5"/>
      <w:r w:rsidRPr="0070038B">
        <w:rPr>
          <w:rFonts w:ascii="Times New Roman" w:hAnsi="Times New Roman" w:cs="Times New Roman"/>
          <w:color w:val="000000"/>
          <w:sz w:val="24"/>
          <w:szCs w:val="24"/>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bookmarkStart w:id="6" w:name="dst1009"/>
      <w:bookmarkEnd w:id="6"/>
      <w:r w:rsidRPr="0070038B">
        <w:rPr>
          <w:rFonts w:ascii="Times New Roman" w:hAnsi="Times New Roman" w:cs="Times New Roman"/>
          <w:color w:val="000000"/>
          <w:sz w:val="24"/>
          <w:szCs w:val="24"/>
        </w:rPr>
        <w:t xml:space="preserve">; </w:t>
      </w:r>
      <w:proofErr w:type="gramStart"/>
      <w:r w:rsidRPr="0070038B">
        <w:rPr>
          <w:rFonts w:ascii="Times New Roman" w:hAnsi="Times New Roman" w:cs="Times New Roman"/>
          <w:color w:val="000000"/>
          <w:sz w:val="24"/>
          <w:szCs w:val="24"/>
        </w:rPr>
        <w:t>правил содержания общего имущества в многоквартирном доме и правил изменения размера платы за содержание жилого помещения;</w:t>
      </w:r>
      <w:bookmarkStart w:id="7" w:name="dst1010"/>
      <w:bookmarkEnd w:id="7"/>
      <w:r w:rsidRPr="0070038B">
        <w:rPr>
          <w:rFonts w:ascii="Times New Roman" w:hAnsi="Times New Roman" w:cs="Times New Roman"/>
          <w:color w:val="000000"/>
          <w:sz w:val="24"/>
          <w:szCs w:val="24"/>
        </w:rPr>
        <w:t xml:space="preserve">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bookmarkStart w:id="8" w:name="dst1011"/>
      <w:bookmarkEnd w:id="8"/>
      <w:r w:rsidRPr="0070038B">
        <w:rPr>
          <w:rFonts w:ascii="Times New Roman" w:hAnsi="Times New Roman" w:cs="Times New Roman"/>
          <w:color w:val="000000"/>
          <w:sz w:val="24"/>
          <w:szCs w:val="24"/>
        </w:rPr>
        <w:t xml:space="preserve"> </w:t>
      </w:r>
      <w:proofErr w:type="gramEnd"/>
    </w:p>
    <w:p w:rsidR="00346BAE" w:rsidRPr="0070038B" w:rsidRDefault="00346BAE" w:rsidP="00346BAE">
      <w:pPr>
        <w:spacing w:after="0" w:line="240" w:lineRule="auto"/>
        <w:ind w:firstLine="708"/>
        <w:jc w:val="both"/>
        <w:rPr>
          <w:rFonts w:ascii="Times New Roman" w:hAnsi="Times New Roman" w:cs="Times New Roman"/>
          <w:color w:val="000000"/>
          <w:sz w:val="24"/>
          <w:szCs w:val="24"/>
        </w:rPr>
      </w:pPr>
      <w:r w:rsidRPr="0070038B">
        <w:rPr>
          <w:rFonts w:ascii="Times New Roman" w:hAnsi="Times New Roman" w:cs="Times New Roman"/>
          <w:color w:val="000000"/>
          <w:sz w:val="24"/>
          <w:szCs w:val="24"/>
        </w:rPr>
        <w:t>5)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bookmarkStart w:id="9" w:name="dst1012"/>
      <w:bookmarkEnd w:id="9"/>
      <w:r w:rsidRPr="0070038B">
        <w:rPr>
          <w:rFonts w:ascii="Times New Roman" w:hAnsi="Times New Roman" w:cs="Times New Roman"/>
          <w:color w:val="000000"/>
          <w:sz w:val="24"/>
          <w:szCs w:val="24"/>
        </w:rPr>
        <w:t xml:space="preserve"> </w:t>
      </w:r>
    </w:p>
    <w:p w:rsidR="00346BAE" w:rsidRPr="0070038B" w:rsidRDefault="00346BAE" w:rsidP="00346BAE">
      <w:pPr>
        <w:spacing w:after="0" w:line="240" w:lineRule="auto"/>
        <w:ind w:firstLine="708"/>
        <w:jc w:val="both"/>
        <w:rPr>
          <w:rFonts w:ascii="Times New Roman" w:hAnsi="Times New Roman" w:cs="Times New Roman"/>
          <w:color w:val="000000"/>
          <w:sz w:val="24"/>
          <w:szCs w:val="24"/>
        </w:rPr>
      </w:pPr>
      <w:r w:rsidRPr="0070038B">
        <w:rPr>
          <w:rFonts w:ascii="Times New Roman" w:hAnsi="Times New Roman" w:cs="Times New Roman"/>
          <w:color w:val="000000"/>
          <w:sz w:val="24"/>
          <w:szCs w:val="24"/>
        </w:rPr>
        <w:t xml:space="preserve">6) требований к порядку размещения </w:t>
      </w:r>
      <w:proofErr w:type="spellStart"/>
      <w:r w:rsidRPr="0070038B">
        <w:rPr>
          <w:rFonts w:ascii="Times New Roman" w:hAnsi="Times New Roman" w:cs="Times New Roman"/>
          <w:color w:val="000000"/>
          <w:sz w:val="24"/>
          <w:szCs w:val="24"/>
        </w:rPr>
        <w:t>ресурсоснабжающими</w:t>
      </w:r>
      <w:proofErr w:type="spellEnd"/>
      <w:r w:rsidRPr="0070038B">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w:t>
      </w:r>
      <w:r w:rsidRPr="0070038B">
        <w:rPr>
          <w:rFonts w:ascii="Times New Roman" w:hAnsi="Times New Roman" w:cs="Times New Roman"/>
          <w:bCs/>
          <w:color w:val="000000"/>
          <w:sz w:val="24"/>
          <w:szCs w:val="24"/>
        </w:rPr>
        <w:t xml:space="preserve">государственной </w:t>
      </w:r>
      <w:r w:rsidRPr="0070038B">
        <w:rPr>
          <w:rFonts w:ascii="Times New Roman" w:hAnsi="Times New Roman" w:cs="Times New Roman"/>
          <w:color w:val="000000"/>
          <w:sz w:val="24"/>
          <w:szCs w:val="24"/>
        </w:rPr>
        <w:t>информационной системе жилищно-коммунального хозяйства (далее - система)</w:t>
      </w:r>
      <w:r w:rsidRPr="0070038B">
        <w:rPr>
          <w:rFonts w:ascii="Times New Roman" w:hAnsi="Times New Roman" w:cs="Times New Roman"/>
          <w:bCs/>
          <w:color w:val="000000"/>
          <w:sz w:val="24"/>
          <w:szCs w:val="24"/>
        </w:rPr>
        <w:t>;</w:t>
      </w:r>
      <w:bookmarkStart w:id="10" w:name="dst1013"/>
      <w:bookmarkEnd w:id="10"/>
      <w:r w:rsidRPr="0070038B">
        <w:rPr>
          <w:rFonts w:ascii="Times New Roman" w:hAnsi="Times New Roman" w:cs="Times New Roman"/>
          <w:color w:val="000000"/>
          <w:sz w:val="24"/>
          <w:szCs w:val="24"/>
        </w:rPr>
        <w:t xml:space="preserve"> </w:t>
      </w:r>
    </w:p>
    <w:p w:rsidR="00346BAE" w:rsidRPr="0070038B" w:rsidRDefault="00346BAE" w:rsidP="00346BAE">
      <w:pPr>
        <w:spacing w:after="0" w:line="240" w:lineRule="auto"/>
        <w:ind w:firstLine="708"/>
        <w:jc w:val="both"/>
        <w:rPr>
          <w:rFonts w:ascii="Times New Roman" w:hAnsi="Times New Roman" w:cs="Times New Roman"/>
          <w:color w:val="000000"/>
          <w:sz w:val="24"/>
          <w:szCs w:val="24"/>
        </w:rPr>
      </w:pPr>
      <w:r w:rsidRPr="0070038B">
        <w:rPr>
          <w:rFonts w:ascii="Times New Roman" w:hAnsi="Times New Roman" w:cs="Times New Roman"/>
          <w:color w:val="000000"/>
          <w:sz w:val="24"/>
          <w:szCs w:val="24"/>
        </w:rPr>
        <w:t>7) требований к обеспечению доступности для инвалидов помещений в многоквартирных домах;</w:t>
      </w:r>
      <w:bookmarkStart w:id="11" w:name="dst1014"/>
      <w:bookmarkEnd w:id="11"/>
      <w:r w:rsidRPr="0070038B">
        <w:rPr>
          <w:rFonts w:ascii="Times New Roman" w:hAnsi="Times New Roman" w:cs="Times New Roman"/>
          <w:color w:val="000000"/>
          <w:sz w:val="24"/>
          <w:szCs w:val="24"/>
        </w:rPr>
        <w:t xml:space="preserve"> </w:t>
      </w:r>
    </w:p>
    <w:p w:rsidR="00346BAE" w:rsidRPr="0070038B" w:rsidRDefault="00346BAE" w:rsidP="00346BAE">
      <w:pPr>
        <w:spacing w:after="0" w:line="240" w:lineRule="auto"/>
        <w:ind w:firstLine="708"/>
        <w:jc w:val="both"/>
        <w:rPr>
          <w:rFonts w:ascii="Times New Roman" w:hAnsi="Times New Roman" w:cs="Times New Roman"/>
          <w:color w:val="000000"/>
          <w:sz w:val="24"/>
          <w:szCs w:val="24"/>
        </w:rPr>
      </w:pPr>
      <w:r w:rsidRPr="0070038B">
        <w:rPr>
          <w:rFonts w:ascii="Times New Roman" w:hAnsi="Times New Roman" w:cs="Times New Roman"/>
          <w:color w:val="000000"/>
          <w:sz w:val="24"/>
          <w:szCs w:val="24"/>
        </w:rPr>
        <w:lastRenderedPageBreak/>
        <w:t>8)  к предоставлению жилых помещений в наемных домах социального использования.</w:t>
      </w:r>
    </w:p>
    <w:p w:rsidR="00346BAE" w:rsidRPr="0070038B" w:rsidRDefault="00346BAE" w:rsidP="00346BAE">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 xml:space="preserve"> </w:t>
      </w:r>
      <w:r w:rsidRPr="0070038B">
        <w:rPr>
          <w:rFonts w:ascii="Times New Roman" w:hAnsi="Times New Roman" w:cs="Times New Roman"/>
          <w:sz w:val="24"/>
          <w:szCs w:val="24"/>
        </w:rPr>
        <w:tab/>
        <w:t>3. Органом, уполномоченным на осуществление муниципального жилищного контроля, является Администрация Ново</w:t>
      </w:r>
      <w:r w:rsidR="002D1384">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 (далее – уполномоченный орган).</w:t>
      </w:r>
    </w:p>
    <w:p w:rsidR="00346BAE" w:rsidRPr="0070038B" w:rsidRDefault="00346BAE" w:rsidP="00346BAE">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4. От имени уполномоченного органа муниципальный жилищный контроль вправе осуществлять следующие должностные лица:</w:t>
      </w:r>
    </w:p>
    <w:p w:rsidR="00346BAE" w:rsidRPr="0070038B" w:rsidRDefault="00346BAE" w:rsidP="00346BAE">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1) Глава Ново</w:t>
      </w:r>
      <w:r w:rsidR="002D1384">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w:t>
      </w:r>
    </w:p>
    <w:p w:rsidR="00346BAE" w:rsidRPr="0070038B" w:rsidRDefault="00346BAE" w:rsidP="00346BAE">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жилищному контролю, в том числе проведение профилактических мероприятий и контрольных (надзорных) мероприятий (далее также - инспектор).</w:t>
      </w:r>
    </w:p>
    <w:p w:rsidR="00346BAE" w:rsidRPr="0070038B" w:rsidRDefault="00346BAE" w:rsidP="00346BAE">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 xml:space="preserve">5. Уполномоченный орган при осуществлении муниципального жилищного контроля проводит контрольные (надзорные) мероприятия из числа </w:t>
      </w:r>
      <w:proofErr w:type="gramStart"/>
      <w:r w:rsidRPr="0070038B">
        <w:rPr>
          <w:rFonts w:ascii="Times New Roman" w:hAnsi="Times New Roman" w:cs="Times New Roman"/>
          <w:sz w:val="24"/>
          <w:szCs w:val="24"/>
        </w:rPr>
        <w:t>предусмотренных</w:t>
      </w:r>
      <w:proofErr w:type="gramEnd"/>
      <w:r w:rsidRPr="0070038B">
        <w:rPr>
          <w:rFonts w:ascii="Times New Roman" w:hAnsi="Times New Roman" w:cs="Times New Roman"/>
          <w:sz w:val="24"/>
          <w:szCs w:val="24"/>
        </w:rPr>
        <w:t xml:space="preserve"> </w:t>
      </w:r>
      <w:hyperlink r:id="rId14" w:anchor="64U0IK" w:history="1">
        <w:r w:rsidRPr="0070038B">
          <w:rPr>
            <w:rFonts w:ascii="Times New Roman" w:hAnsi="Times New Roman" w:cs="Times New Roman"/>
            <w:sz w:val="24"/>
            <w:szCs w:val="24"/>
          </w:rPr>
          <w:t>Федеральным законом от 31 июля 2020 года № 248-ФЗ</w:t>
        </w:r>
      </w:hyperlink>
      <w:hyperlink r:id="rId15" w:anchor="8OS0LR" w:history="1">
        <w:r w:rsidRPr="0070038B">
          <w:rPr>
            <w:rFonts w:ascii="Times New Roman" w:hAnsi="Times New Roman" w:cs="Times New Roman"/>
            <w:sz w:val="24"/>
            <w:szCs w:val="24"/>
            <w:shd w:val="clear" w:color="auto" w:fill="FFFFFF"/>
          </w:rPr>
          <w:t xml:space="preserve"> «О государственном контроле (надзоре) и муниципальном контроле в Российской Федерации»</w:t>
        </w:r>
      </w:hyperlink>
      <w:r w:rsidRPr="0070038B">
        <w:rPr>
          <w:rFonts w:ascii="Times New Roman" w:hAnsi="Times New Roman" w:cs="Times New Roman"/>
          <w:sz w:val="24"/>
          <w:szCs w:val="24"/>
          <w:shd w:val="clear" w:color="auto" w:fill="FFFFFF"/>
        </w:rPr>
        <w:t xml:space="preserve"> (далее - Федеральный закон № 248-ФЗ, </w:t>
      </w:r>
      <w:r w:rsidRPr="0070038B">
        <w:rPr>
          <w:rFonts w:ascii="Times New Roman" w:hAnsi="Times New Roman" w:cs="Times New Roman"/>
          <w:sz w:val="24"/>
          <w:szCs w:val="24"/>
        </w:rPr>
        <w:t>контрольные (надзорные)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В целях, связанных с осуществлением муниципального жилищного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6"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rsidR="00346BAE" w:rsidRPr="0070038B" w:rsidRDefault="00346BAE" w:rsidP="00346BAE">
      <w:pPr>
        <w:spacing w:after="0" w:line="240" w:lineRule="auto"/>
        <w:ind w:firstLine="708"/>
        <w:rPr>
          <w:rFonts w:ascii="Times New Roman" w:hAnsi="Times New Roman" w:cs="Times New Roman"/>
          <w:sz w:val="24"/>
          <w:szCs w:val="24"/>
        </w:rPr>
      </w:pPr>
      <w:r w:rsidRPr="0070038B">
        <w:rPr>
          <w:rFonts w:ascii="Times New Roman" w:hAnsi="Times New Roman" w:cs="Times New Roman"/>
          <w:sz w:val="24"/>
          <w:szCs w:val="24"/>
        </w:rPr>
        <w:t>7. Объектом муниципального контроля является муниципальный жилищный фонд (далее – объект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Уполномоченный орган обеспечивает учет объектов контроля в рамках осуществления муниципального жилищного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9. Муниципальный жилищный контроль осуществляется в соответствии </w:t>
      </w:r>
      <w:proofErr w:type="gramStart"/>
      <w:r w:rsidRPr="0070038B">
        <w:rPr>
          <w:rFonts w:ascii="Times New Roman" w:hAnsi="Times New Roman" w:cs="Times New Roman"/>
          <w:sz w:val="24"/>
          <w:szCs w:val="24"/>
        </w:rPr>
        <w:t>с</w:t>
      </w:r>
      <w:proofErr w:type="gramEnd"/>
      <w:r w:rsidRPr="0070038B">
        <w:rPr>
          <w:rFonts w:ascii="Times New Roman" w:hAnsi="Times New Roman" w:cs="Times New Roman"/>
          <w:sz w:val="24"/>
          <w:szCs w:val="24"/>
        </w:rPr>
        <w:t>:</w:t>
      </w:r>
    </w:p>
    <w:p w:rsidR="00346BAE" w:rsidRPr="0070038B" w:rsidRDefault="001956F9" w:rsidP="00346BAE">
      <w:pPr>
        <w:spacing w:after="0" w:line="240" w:lineRule="auto"/>
        <w:ind w:firstLine="708"/>
        <w:jc w:val="both"/>
        <w:rPr>
          <w:rFonts w:ascii="Times New Roman" w:hAnsi="Times New Roman" w:cs="Times New Roman"/>
          <w:sz w:val="24"/>
          <w:szCs w:val="24"/>
        </w:rPr>
      </w:pPr>
      <w:hyperlink r:id="rId17" w:history="1">
        <w:r w:rsidR="00346BAE" w:rsidRPr="0070038B">
          <w:rPr>
            <w:rFonts w:ascii="Times New Roman" w:hAnsi="Times New Roman" w:cs="Times New Roman"/>
            <w:sz w:val="24"/>
            <w:szCs w:val="24"/>
          </w:rPr>
          <w:t>Жилищным кодексом Российской Федерации</w:t>
        </w:r>
      </w:hyperlink>
      <w:r w:rsidR="00346BAE" w:rsidRPr="0070038B">
        <w:rPr>
          <w:rFonts w:ascii="Times New Roman" w:hAnsi="Times New Roman" w:cs="Times New Roman"/>
          <w:sz w:val="24"/>
          <w:szCs w:val="24"/>
        </w:rPr>
        <w:t>;</w:t>
      </w:r>
    </w:p>
    <w:p w:rsidR="00346BAE" w:rsidRPr="0070038B" w:rsidRDefault="001956F9" w:rsidP="00346BAE">
      <w:pPr>
        <w:spacing w:after="0" w:line="240" w:lineRule="auto"/>
        <w:ind w:firstLine="708"/>
        <w:jc w:val="both"/>
        <w:rPr>
          <w:rFonts w:ascii="Times New Roman" w:hAnsi="Times New Roman" w:cs="Times New Roman"/>
          <w:sz w:val="24"/>
          <w:szCs w:val="24"/>
        </w:rPr>
      </w:pPr>
      <w:hyperlink r:id="rId18" w:history="1">
        <w:r w:rsidR="00346BAE" w:rsidRPr="0070038B">
          <w:rPr>
            <w:rFonts w:ascii="Times New Roman" w:hAnsi="Times New Roman" w:cs="Times New Roman"/>
            <w:sz w:val="24"/>
            <w:szCs w:val="24"/>
          </w:rPr>
          <w:t>Кодексом Российской Федерации об административных правонарушениях</w:t>
        </w:r>
      </w:hyperlink>
      <w:r w:rsidR="00346BAE" w:rsidRPr="0070038B">
        <w:rPr>
          <w:rFonts w:ascii="Times New Roman" w:hAnsi="Times New Roman" w:cs="Times New Roman"/>
          <w:sz w:val="24"/>
          <w:szCs w:val="24"/>
        </w:rPr>
        <w:t>;</w:t>
      </w:r>
    </w:p>
    <w:p w:rsidR="00346BAE" w:rsidRPr="0070038B" w:rsidRDefault="001956F9" w:rsidP="00346BAE">
      <w:pPr>
        <w:spacing w:after="0" w:line="240" w:lineRule="auto"/>
        <w:ind w:firstLine="708"/>
        <w:jc w:val="both"/>
        <w:rPr>
          <w:rFonts w:ascii="Times New Roman" w:hAnsi="Times New Roman" w:cs="Times New Roman"/>
          <w:sz w:val="24"/>
          <w:szCs w:val="24"/>
        </w:rPr>
      </w:pPr>
      <w:hyperlink r:id="rId19" w:anchor="7D20K3" w:history="1">
        <w:r w:rsidR="00346BAE" w:rsidRPr="0070038B">
          <w:rPr>
            <w:rFonts w:ascii="Times New Roman" w:hAnsi="Times New Roman" w:cs="Times New Roman"/>
            <w:sz w:val="24"/>
            <w:szCs w:val="24"/>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346BAE" w:rsidRPr="0070038B">
        <w:rPr>
          <w:rFonts w:ascii="Times New Roman" w:hAnsi="Times New Roman" w:cs="Times New Roman"/>
          <w:sz w:val="24"/>
          <w:szCs w:val="24"/>
        </w:rPr>
        <w:t>;</w:t>
      </w:r>
    </w:p>
    <w:p w:rsidR="00346BAE" w:rsidRPr="0070038B" w:rsidRDefault="001956F9" w:rsidP="00346BAE">
      <w:pPr>
        <w:spacing w:after="0" w:line="240" w:lineRule="auto"/>
        <w:ind w:firstLine="708"/>
        <w:jc w:val="both"/>
        <w:rPr>
          <w:rFonts w:ascii="Times New Roman" w:hAnsi="Times New Roman" w:cs="Times New Roman"/>
          <w:sz w:val="24"/>
          <w:szCs w:val="24"/>
        </w:rPr>
      </w:pPr>
      <w:hyperlink r:id="rId20" w:anchor="64U0IK" w:history="1">
        <w:r w:rsidR="00346BAE" w:rsidRPr="0070038B">
          <w:rPr>
            <w:rFonts w:ascii="Times New Roman" w:hAnsi="Times New Roman" w:cs="Times New Roman"/>
            <w:sz w:val="24"/>
            <w:szCs w:val="24"/>
          </w:rPr>
          <w:t>Федеральным законом от 31 июля 2020 года № 248-ФЗ «О государственном контроле (надзоре) и муниципальном контроле в Российской Федерации»</w:t>
        </w:r>
      </w:hyperlink>
      <w:r w:rsidR="00346BAE" w:rsidRPr="0070038B">
        <w:rPr>
          <w:rFonts w:ascii="Times New Roman" w:hAnsi="Times New Roman" w:cs="Times New Roman"/>
          <w:sz w:val="24"/>
          <w:szCs w:val="24"/>
        </w:rPr>
        <w:t>;</w:t>
      </w:r>
    </w:p>
    <w:p w:rsidR="00346BAE" w:rsidRPr="0070038B" w:rsidRDefault="001956F9" w:rsidP="00346BAE">
      <w:pPr>
        <w:spacing w:after="0" w:line="240" w:lineRule="auto"/>
        <w:ind w:firstLine="708"/>
        <w:jc w:val="both"/>
        <w:rPr>
          <w:rFonts w:ascii="Times New Roman" w:hAnsi="Times New Roman" w:cs="Times New Roman"/>
          <w:sz w:val="24"/>
          <w:szCs w:val="24"/>
        </w:rPr>
      </w:pPr>
      <w:hyperlink r:id="rId21" w:history="1">
        <w:r w:rsidR="00346BAE" w:rsidRPr="0070038B">
          <w:rPr>
            <w:rFonts w:ascii="Times New Roman" w:hAnsi="Times New Roman" w:cs="Times New Roman"/>
            <w:sz w:val="24"/>
            <w:szCs w:val="24"/>
          </w:rPr>
          <w:t xml:space="preserve">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00346BAE" w:rsidRPr="0070038B">
          <w:rPr>
            <w:rFonts w:ascii="Times New Roman" w:hAnsi="Times New Roman" w:cs="Times New Roman"/>
            <w:sz w:val="24"/>
            <w:szCs w:val="24"/>
          </w:rPr>
          <w:t>контроля ежегодных планов проведения плановых проверок юридических лиц</w:t>
        </w:r>
        <w:proofErr w:type="gramEnd"/>
        <w:r w:rsidR="00346BAE" w:rsidRPr="0070038B">
          <w:rPr>
            <w:rFonts w:ascii="Times New Roman" w:hAnsi="Times New Roman" w:cs="Times New Roman"/>
            <w:sz w:val="24"/>
            <w:szCs w:val="24"/>
          </w:rPr>
          <w:t xml:space="preserve"> и индивидуальных предпринимателей»</w:t>
        </w:r>
      </w:hyperlink>
      <w:r w:rsidR="00346BAE" w:rsidRPr="0070038B">
        <w:rPr>
          <w:rFonts w:ascii="Times New Roman" w:hAnsi="Times New Roman" w:cs="Times New Roman"/>
          <w:sz w:val="24"/>
          <w:szCs w:val="24"/>
        </w:rPr>
        <w:t>.</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Система оценки и управления рисками при осуществлении муниципального жилищного контроля не применяется.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346BAE" w:rsidRPr="0070038B" w:rsidRDefault="00346BAE" w:rsidP="00346BAE">
      <w:pPr>
        <w:spacing w:after="0" w:line="240" w:lineRule="auto"/>
        <w:jc w:val="both"/>
        <w:rPr>
          <w:rFonts w:ascii="Times New Roman" w:hAnsi="Times New Roman" w:cs="Times New Roman"/>
          <w:sz w:val="24"/>
          <w:szCs w:val="24"/>
        </w:rPr>
      </w:pPr>
    </w:p>
    <w:p w:rsidR="00346BAE" w:rsidRPr="0070038B" w:rsidRDefault="00346BAE" w:rsidP="00346BAE">
      <w:pPr>
        <w:spacing w:after="0" w:line="240" w:lineRule="auto"/>
        <w:jc w:val="center"/>
        <w:rPr>
          <w:rFonts w:ascii="Times New Roman" w:hAnsi="Times New Roman" w:cs="Times New Roman"/>
          <w:b/>
          <w:sz w:val="24"/>
          <w:szCs w:val="24"/>
        </w:rPr>
      </w:pPr>
      <w:r w:rsidRPr="0070038B">
        <w:rPr>
          <w:rFonts w:ascii="Times New Roman" w:hAnsi="Times New Roman" w:cs="Times New Roman"/>
          <w:sz w:val="24"/>
          <w:szCs w:val="24"/>
        </w:rPr>
        <w:t>2. Порядок организации и осуществления муниципального жилищного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12. В рамках осуществления муниципального жилищного контроля уполномоченный орган вправе проводить следующие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1) Профилактические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информирование;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объявление предостережения;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консультирование;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профилактический визит;</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Контрольные (надзорные)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инспекционный визит;</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рейдовый 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документарная проверка;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выездная проверка;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выездное обследование.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дата, время и место принятия решения;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кем принято решение;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основание проведения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вид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объект контроля, в отношении которого проводится контрольное (надзорное) мероприятие;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вид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перечень контрольных (надзорных) действий, совершаемых в рамках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предмет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12) проверочные листы, если их применение является обязательным;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13) дата проведения контрольного (надзорного) мероприятия, в том числе срок непосредственного взаимодействия с контролируемым лицом;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14) перечень документов, предоставление которых гражданином, организацией необходимо для оценки соблюдения обязательных требований.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14.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16. При проведении контрольных (надзорных) мероприятий используются средства фото, видеосъемки.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17.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составлять по результатам проведенных контрольных (надзорных) мероприятий соответствующие акты;</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запрашивать и получать в установленном порядке сведения, материалы и документы, необходимые для осуществления своей деятельности;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совершать иные действия, предусмотренные законодательством.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19. Инспекторы обязаны:</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346BAE" w:rsidRPr="0070038B" w:rsidRDefault="00346BAE" w:rsidP="00346BAE">
      <w:pPr>
        <w:spacing w:after="0" w:line="240" w:lineRule="auto"/>
        <w:ind w:firstLine="708"/>
        <w:jc w:val="both"/>
        <w:rPr>
          <w:rFonts w:ascii="Times New Roman" w:hAnsi="Times New Roman" w:cs="Times New Roman"/>
          <w:color w:val="FF0000"/>
          <w:sz w:val="24"/>
          <w:szCs w:val="24"/>
        </w:rPr>
      </w:pPr>
      <w:r w:rsidRPr="0070038B">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lastRenderedPageBreak/>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не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осуществлять консультирование;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w:t>
      </w:r>
      <w:hyperlink r:id="rId22"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доказывать обоснованность своих действий при их обжаловании в порядке, установленном законодательством Российской Федерации;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14) исполнять иные требования, предусмотренные законодательством Российской Федерации и законодательством Томской области.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20. Инспектор не вправе: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оценивать соблюдение обязательных требований, если оценка соблюдения таких требований не относится к полномочиям уполномоченного органа;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lastRenderedPageBreak/>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70038B">
        <w:rPr>
          <w:rFonts w:ascii="Times New Roman" w:hAnsi="Times New Roman" w:cs="Times New Roman"/>
          <w:sz w:val="24"/>
          <w:szCs w:val="24"/>
        </w:rPr>
        <w:t xml:space="preserve"> образом уведомлено о проведении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требовать от контролируемого лица представления документов, информации ранее даты начала проведения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превышать установленные сроки проведения контрольных (надзорных) мероприятий;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21. В соответствии с </w:t>
      </w:r>
      <w:hyperlink r:id="rId23" w:history="1">
        <w:r w:rsidRPr="0070038B">
          <w:rPr>
            <w:rFonts w:ascii="Times New Roman" w:hAnsi="Times New Roman" w:cs="Times New Roman"/>
            <w:sz w:val="24"/>
            <w:szCs w:val="24"/>
          </w:rPr>
          <w:t>частью 2 статьи 61</w:t>
        </w:r>
      </w:hyperlink>
      <w:r w:rsidRPr="0070038B">
        <w:rPr>
          <w:rFonts w:ascii="Times New Roman" w:hAnsi="Times New Roman" w:cs="Times New Roman"/>
          <w:sz w:val="24"/>
          <w:szCs w:val="24"/>
        </w:rPr>
        <w:t xml:space="preserve"> </w:t>
      </w:r>
      <w:hyperlink r:id="rId24"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 xml:space="preserve"> при осуществлении муниципального жилищного контроля плановые контрольные (надзорные) мероприятия не проводятся.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22. В соответствии с </w:t>
      </w:r>
      <w:hyperlink r:id="rId25" w:history="1">
        <w:r w:rsidRPr="0070038B">
          <w:rPr>
            <w:rFonts w:ascii="Times New Roman" w:hAnsi="Times New Roman" w:cs="Times New Roman"/>
            <w:sz w:val="24"/>
            <w:szCs w:val="24"/>
          </w:rPr>
          <w:t>частью 3 статьи 66</w:t>
        </w:r>
      </w:hyperlink>
      <w:r w:rsidRPr="0070038B">
        <w:rPr>
          <w:rFonts w:ascii="Times New Roman" w:hAnsi="Times New Roman" w:cs="Times New Roman"/>
          <w:sz w:val="24"/>
          <w:szCs w:val="24"/>
        </w:rPr>
        <w:t xml:space="preserve"> </w:t>
      </w:r>
      <w:hyperlink r:id="rId26"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 xml:space="preserve"> все внеплановые контрольные (надзорные) мероприятия могут проводиться только после согласования с органами прокуратуры.</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23. В рамках осуществления муниципального жилищного контроля проводятся следующие виды контрольных (надзорных) мероприятий: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требующие взаимодействия с контролируемым лицом: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выездная проверка;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рейдовый 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инспекционный визит;</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документарная проверка;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не требующие взаимодействия с контролируемым лицом - выездное обследование.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24. Выездная проверка: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 xml:space="preserve">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70038B">
        <w:rPr>
          <w:rFonts w:ascii="Times New Roman" w:hAnsi="Times New Roman" w:cs="Times New Roman"/>
          <w:sz w:val="24"/>
          <w:szCs w:val="24"/>
        </w:rPr>
        <w:t>позднее</w:t>
      </w:r>
      <w:proofErr w:type="gramEnd"/>
      <w:r w:rsidRPr="0070038B">
        <w:rPr>
          <w:rFonts w:ascii="Times New Roman" w:hAnsi="Times New Roman" w:cs="Times New Roman"/>
          <w:sz w:val="24"/>
          <w:szCs w:val="24"/>
        </w:rPr>
        <w:t xml:space="preserve"> чем за 24 часа до ее начала в порядке, предусмотренном частью 47 настоящего Положения;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w:t>
      </w:r>
      <w:proofErr w:type="gramStart"/>
      <w:r w:rsidRPr="0070038B">
        <w:rPr>
          <w:rFonts w:ascii="Times New Roman" w:hAnsi="Times New Roman" w:cs="Times New Roman"/>
          <w:sz w:val="24"/>
          <w:szCs w:val="24"/>
        </w:rPr>
        <w:t>.</w:t>
      </w:r>
      <w:proofErr w:type="gramEnd"/>
      <w:r w:rsidRPr="0070038B">
        <w:rPr>
          <w:rFonts w:ascii="Times New Roman" w:hAnsi="Times New Roman" w:cs="Times New Roman"/>
          <w:sz w:val="24"/>
          <w:szCs w:val="24"/>
        </w:rPr>
        <w:t xml:space="preserve"> </w:t>
      </w:r>
      <w:proofErr w:type="gramStart"/>
      <w:r w:rsidRPr="0070038B">
        <w:rPr>
          <w:rFonts w:ascii="Times New Roman" w:hAnsi="Times New Roman" w:cs="Times New Roman"/>
          <w:sz w:val="24"/>
          <w:szCs w:val="24"/>
        </w:rPr>
        <w:t>в</w:t>
      </w:r>
      <w:proofErr w:type="gramEnd"/>
      <w:r w:rsidRPr="0070038B">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досмотр;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опрос;</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получение письменных объяснений;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истребование документов;</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е) экспертиза.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25. Рейдовый 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в ходе рейдового осмотра допускаются следующие контрольные (надзорные) действия: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досмотр;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опрос;</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получение письменных объяснений;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истребование документов;</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е) экспертиза;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срок взаимодействия с одним контролируемым лицом в период проведения рейдового осмотра не может превышать один рабочий день;</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при проведении рейдового осмотра инспекторы вправе взаимодействовать с находящимися на производственных объектах гражданами;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26. Инспекционный визит:</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2) в ходе инспекционного визита допускаются следующие контрольные (надзорные) действия: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опрос;</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получение письменных объяснений;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инструментальное обследование;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инспекционный визит проводится без предварительного уведомления контролируемого лица и собственника объекта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контролируемые лица или их представители обязаны обеспечить беспрепятственный доступ инспектора в здания, сооружения, помещения.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27. Документарная проверка:</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70038B">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подразделений);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в ходе документарной проверки допускаются следующие контрольные (надзорные) действия: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получение письменных объяснений;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истребование документов;</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экспертиза;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70038B">
        <w:rPr>
          <w:rFonts w:ascii="Times New Roman" w:hAnsi="Times New Roman" w:cs="Times New Roman"/>
          <w:sz w:val="24"/>
          <w:szCs w:val="24"/>
        </w:rPr>
        <w:t xml:space="preserve"> пояснения. </w:t>
      </w:r>
      <w:proofErr w:type="gramStart"/>
      <w:r w:rsidRPr="0070038B">
        <w:rPr>
          <w:rFonts w:ascii="Times New Roman" w:hAnsi="Times New Roman" w:cs="Times New Roman"/>
          <w:sz w:val="24"/>
          <w:szCs w:val="24"/>
        </w:rPr>
        <w:t xml:space="preserve">Контролируемое лицо, </w:t>
      </w:r>
      <w:r w:rsidRPr="0070038B">
        <w:rPr>
          <w:rFonts w:ascii="Times New Roman" w:hAnsi="Times New Roman" w:cs="Times New Roman"/>
          <w:sz w:val="24"/>
          <w:szCs w:val="24"/>
        </w:rPr>
        <w:lastRenderedPageBreak/>
        <w:t>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7) срок проведения документарной проверки не может превышать десять рабочих дней. </w:t>
      </w:r>
      <w:proofErr w:type="gramStart"/>
      <w:r w:rsidRPr="0070038B">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70038B">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внеплановая документарная проверка проводится без согласования с органами прокуратуры.</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осуществляющих владение, пользование или управление объектом контроля: в случае наличия на объекте контроля одного пользователя проводится выездная проверка, если несколько пользователей - рейдовый осмотр.</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29. Выездное обследование: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4) по результатам проведения выездного обследования решения, предусмотренные </w:t>
      </w:r>
      <w:hyperlink r:id="rId27" w:anchor="AAK0NS" w:history="1">
        <w:r w:rsidRPr="0070038B">
          <w:rPr>
            <w:rFonts w:ascii="Times New Roman" w:hAnsi="Times New Roman" w:cs="Times New Roman"/>
            <w:sz w:val="24"/>
            <w:szCs w:val="24"/>
          </w:rPr>
          <w:t>пунктами 1</w:t>
        </w:r>
      </w:hyperlink>
      <w:r w:rsidRPr="0070038B">
        <w:rPr>
          <w:rFonts w:ascii="Times New Roman" w:hAnsi="Times New Roman" w:cs="Times New Roman"/>
          <w:sz w:val="24"/>
          <w:szCs w:val="24"/>
        </w:rPr>
        <w:t xml:space="preserve"> и </w:t>
      </w:r>
      <w:hyperlink r:id="rId28" w:anchor="AAM0NT" w:history="1">
        <w:r w:rsidRPr="0070038B">
          <w:rPr>
            <w:rFonts w:ascii="Times New Roman" w:hAnsi="Times New Roman" w:cs="Times New Roman"/>
            <w:sz w:val="24"/>
            <w:szCs w:val="24"/>
          </w:rPr>
          <w:t>2 части 2 статьи 90 Федерального закона № 248-ФЗ</w:t>
        </w:r>
      </w:hyperlink>
      <w:r w:rsidRPr="0070038B">
        <w:rPr>
          <w:rFonts w:ascii="Times New Roman" w:hAnsi="Times New Roman" w:cs="Times New Roman"/>
          <w:sz w:val="24"/>
          <w:szCs w:val="24"/>
        </w:rPr>
        <w:t>, не принимаются.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выездное обследование может проводиться в форме внепланового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70038B">
        <w:rPr>
          <w:rFonts w:ascii="Times New Roman" w:hAnsi="Times New Roman" w:cs="Times New Roman"/>
          <w:sz w:val="24"/>
          <w:szCs w:val="24"/>
        </w:rPr>
        <w:t>с</w:t>
      </w:r>
      <w:proofErr w:type="gramEnd"/>
      <w:r w:rsidRPr="0070038B">
        <w:rPr>
          <w:rFonts w:ascii="Times New Roman" w:hAnsi="Times New Roman" w:cs="Times New Roman"/>
          <w:sz w:val="24"/>
          <w:szCs w:val="24"/>
        </w:rPr>
        <w:t>:</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 xml:space="preserve">2)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29" w:anchor="AA40NM" w:history="1">
        <w:r w:rsidRPr="0070038B">
          <w:rPr>
            <w:rFonts w:ascii="Times New Roman" w:hAnsi="Times New Roman" w:cs="Times New Roman"/>
            <w:sz w:val="24"/>
            <w:szCs w:val="24"/>
          </w:rPr>
          <w:t>частью 1 статьи 95 Федерального закона № 248-ФЗ</w:t>
        </w:r>
      </w:hyperlink>
      <w:r w:rsidRPr="0070038B">
        <w:rPr>
          <w:rFonts w:ascii="Times New Roman" w:hAnsi="Times New Roman" w:cs="Times New Roman"/>
          <w:sz w:val="24"/>
          <w:szCs w:val="24"/>
        </w:rPr>
        <w:t>.</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31. </w:t>
      </w:r>
      <w:proofErr w:type="gramStart"/>
      <w:r w:rsidRPr="0070038B">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70038B">
        <w:rPr>
          <w:rFonts w:ascii="Times New Roman" w:hAnsi="Times New Roman" w:cs="Times New Roman"/>
          <w:sz w:val="24"/>
          <w:szCs w:val="24"/>
        </w:rPr>
        <w:t xml:space="preserve"> месту нахождения объекта контроля посредством направления в тот же срок документов, предусмотренных </w:t>
      </w:r>
      <w:hyperlink r:id="rId30" w:anchor="A8E0NE" w:history="1">
        <w:r w:rsidRPr="0070038B">
          <w:rPr>
            <w:rFonts w:ascii="Times New Roman" w:hAnsi="Times New Roman" w:cs="Times New Roman"/>
            <w:sz w:val="24"/>
            <w:szCs w:val="24"/>
          </w:rPr>
          <w:t>частью 5 статьи 66 Федерального закона № 248-ФЗ</w:t>
        </w:r>
      </w:hyperlink>
      <w:r w:rsidRPr="0070038B">
        <w:rPr>
          <w:rFonts w:ascii="Times New Roman" w:hAnsi="Times New Roman" w:cs="Times New Roman"/>
          <w:sz w:val="24"/>
          <w:szCs w:val="24"/>
        </w:rPr>
        <w:t>.</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hAnsi="Times New Roman" w:cs="Times New Roman"/>
          <w:sz w:val="24"/>
          <w:szCs w:val="24"/>
        </w:rPr>
        <w:t>34.</w:t>
      </w:r>
      <w:r w:rsidRPr="0070038B">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36. </w:t>
      </w:r>
      <w:proofErr w:type="gramStart"/>
      <w:r w:rsidRPr="0070038B">
        <w:rPr>
          <w:rFonts w:ascii="Times New Roman" w:eastAsiaTheme="minorEastAsia" w:hAnsi="Times New Roman" w:cs="Times New Roman"/>
          <w:sz w:val="24"/>
          <w:szCs w:val="24"/>
        </w:rPr>
        <w:t>Контроль за</w:t>
      </w:r>
      <w:proofErr w:type="gramEnd"/>
      <w:r w:rsidRPr="0070038B">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70038B">
        <w:rPr>
          <w:rFonts w:ascii="Times New Roman" w:eastAsiaTheme="minorEastAsia" w:hAnsi="Times New Roman" w:cs="Times New Roman"/>
          <w:sz w:val="24"/>
          <w:szCs w:val="24"/>
        </w:rPr>
        <w:t>контроль за</w:t>
      </w:r>
      <w:proofErr w:type="gramEnd"/>
      <w:r w:rsidRPr="0070038B">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31" w:anchor="A800NA" w:history="1">
        <w:r w:rsidRPr="0070038B">
          <w:rPr>
            <w:rFonts w:ascii="Times New Roman" w:eastAsiaTheme="minorEastAsia" w:hAnsi="Times New Roman" w:cs="Times New Roman"/>
            <w:sz w:val="24"/>
            <w:szCs w:val="24"/>
          </w:rPr>
          <w:t>статьями 76</w:t>
        </w:r>
      </w:hyperlink>
      <w:r w:rsidRPr="0070038B">
        <w:rPr>
          <w:rFonts w:ascii="Times New Roman" w:eastAsiaTheme="minorEastAsia" w:hAnsi="Times New Roman" w:cs="Times New Roman"/>
          <w:sz w:val="24"/>
          <w:szCs w:val="24"/>
        </w:rPr>
        <w:t>-</w:t>
      </w:r>
      <w:hyperlink r:id="rId32" w:anchor="AA80NR" w:history="1">
        <w:r w:rsidRPr="0070038B">
          <w:rPr>
            <w:rFonts w:ascii="Times New Roman" w:eastAsiaTheme="minorEastAsia" w:hAnsi="Times New Roman" w:cs="Times New Roman"/>
            <w:sz w:val="24"/>
            <w:szCs w:val="24"/>
          </w:rPr>
          <w:t>80</w:t>
        </w:r>
      </w:hyperlink>
      <w:r w:rsidRPr="0070038B">
        <w:rPr>
          <w:rFonts w:ascii="Times New Roman" w:eastAsiaTheme="minorEastAsia" w:hAnsi="Times New Roman" w:cs="Times New Roman"/>
          <w:sz w:val="24"/>
          <w:szCs w:val="24"/>
        </w:rPr>
        <w:t xml:space="preserve">, </w:t>
      </w:r>
      <w:hyperlink r:id="rId33" w:anchor="AA00NN" w:history="1">
        <w:r w:rsidRPr="0070038B">
          <w:rPr>
            <w:rFonts w:ascii="Times New Roman" w:eastAsiaTheme="minorEastAsia" w:hAnsi="Times New Roman" w:cs="Times New Roman"/>
            <w:sz w:val="24"/>
            <w:szCs w:val="24"/>
          </w:rPr>
          <w:t>82</w:t>
        </w:r>
      </w:hyperlink>
      <w:r w:rsidRPr="0070038B">
        <w:rPr>
          <w:rFonts w:ascii="Times New Roman" w:eastAsiaTheme="minorEastAsia" w:hAnsi="Times New Roman" w:cs="Times New Roman"/>
          <w:sz w:val="24"/>
          <w:szCs w:val="24"/>
        </w:rPr>
        <w:t xml:space="preserve"> и </w:t>
      </w:r>
      <w:hyperlink r:id="rId34" w:anchor="AA80NP" w:history="1">
        <w:r w:rsidRPr="0070038B">
          <w:rPr>
            <w:rFonts w:ascii="Times New Roman" w:eastAsiaTheme="minorEastAsia" w:hAnsi="Times New Roman" w:cs="Times New Roman"/>
            <w:sz w:val="24"/>
            <w:szCs w:val="24"/>
          </w:rPr>
          <w:t>84 Федерального закона № 248-ФЗ</w:t>
        </w:r>
      </w:hyperlink>
      <w:r w:rsidRPr="0070038B">
        <w:rPr>
          <w:rFonts w:ascii="Times New Roman" w:eastAsiaTheme="minorEastAsia" w:hAnsi="Times New Roman" w:cs="Times New Roman"/>
          <w:sz w:val="24"/>
          <w:szCs w:val="24"/>
        </w:rPr>
        <w:t>:</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осмотр;</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досмотр;</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опрос;</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 получение письменных объяснений;</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5) истребование документов;</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6) инструментальное обследование;</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7) экспертиза.</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38. Осмотр:</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осмотр осуществляется инспектором в присутствии контролируемого лица или его представителя и (или) с применением видеозаписи;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39. Досмотр:</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lastRenderedPageBreak/>
        <w:t>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40. Опрос:</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41. Получение письменных объяснений:</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письменные объяснения (далее - объяснения) оформляются путем составления письменного документа в свободной форме;</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42. Истребование документов:</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1) истребуемые документы направляются в уполномоченный орган в форме электронного документа в порядке, предусмотренном </w:t>
      </w:r>
      <w:hyperlink r:id="rId35" w:anchor="8PO0LU" w:history="1">
        <w:r w:rsidRPr="0070038B">
          <w:rPr>
            <w:rFonts w:ascii="Times New Roman" w:eastAsiaTheme="minorEastAsia" w:hAnsi="Times New Roman" w:cs="Times New Roman"/>
            <w:sz w:val="24"/>
            <w:szCs w:val="24"/>
          </w:rPr>
          <w:t>статьей 21 Федерального закона № 248-ФЗ</w:t>
        </w:r>
      </w:hyperlink>
      <w:r w:rsidRPr="0070038B">
        <w:rPr>
          <w:rFonts w:ascii="Times New Roman" w:eastAsiaTheme="minorEastAsia" w:hAnsi="Times New Roman" w:cs="Times New Roman"/>
          <w:sz w:val="24"/>
          <w:szCs w:val="24"/>
        </w:rPr>
        <w:t>,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в случае представления заверенных копий истребуемых документов инспектор вправе ознакомиться с подлинниками документов;</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70038B">
        <w:rPr>
          <w:rFonts w:ascii="Times New Roman" w:eastAsiaTheme="minorEastAsia" w:hAnsi="Times New Roman" w:cs="Times New Roman"/>
          <w:sz w:val="24"/>
          <w:szCs w:val="24"/>
        </w:rPr>
        <w:t>,</w:t>
      </w:r>
      <w:proofErr w:type="gramEnd"/>
      <w:r w:rsidRPr="0070038B">
        <w:rPr>
          <w:rFonts w:ascii="Times New Roman" w:eastAsiaTheme="minorEastAsia" w:hAnsi="Times New Roman" w:cs="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36" w:anchor="8PO0LU" w:history="1">
        <w:r w:rsidRPr="0070038B">
          <w:rPr>
            <w:rFonts w:ascii="Times New Roman" w:eastAsiaTheme="minorEastAsia" w:hAnsi="Times New Roman" w:cs="Times New Roman"/>
            <w:sz w:val="24"/>
            <w:szCs w:val="24"/>
          </w:rPr>
          <w:t>статьей 21 Федерального закона № 248-ФЗ</w:t>
        </w:r>
      </w:hyperlink>
      <w:r w:rsidRPr="0070038B">
        <w:rPr>
          <w:rFonts w:ascii="Times New Roman" w:eastAsiaTheme="minorEastAsia" w:hAnsi="Times New Roman" w:cs="Times New Roman"/>
          <w:sz w:val="24"/>
          <w:szCs w:val="24"/>
        </w:rPr>
        <w:t>.</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lastRenderedPageBreak/>
        <w:t xml:space="preserve">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70038B">
        <w:rPr>
          <w:rFonts w:ascii="Times New Roman" w:eastAsiaTheme="minorEastAsia" w:hAnsi="Times New Roman" w:cs="Times New Roman"/>
          <w:sz w:val="24"/>
          <w:szCs w:val="24"/>
        </w:rPr>
        <w:t xml:space="preserve">которому) </w:t>
      </w:r>
      <w:proofErr w:type="gramEnd"/>
      <w:r w:rsidRPr="0070038B">
        <w:rPr>
          <w:rFonts w:ascii="Times New Roman" w:eastAsiaTheme="minorEastAsia" w:hAnsi="Times New Roman" w:cs="Times New Roman"/>
          <w:sz w:val="24"/>
          <w:szCs w:val="24"/>
        </w:rPr>
        <w:t>они были представлены.</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43. Инструментальное обследование:</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 xml:space="preserve">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37" w:anchor="AA00NN" w:history="1">
        <w:r w:rsidRPr="0070038B">
          <w:rPr>
            <w:rFonts w:ascii="Times New Roman" w:eastAsiaTheme="minorEastAsia" w:hAnsi="Times New Roman" w:cs="Times New Roman"/>
            <w:sz w:val="24"/>
            <w:szCs w:val="24"/>
          </w:rPr>
          <w:t>статьей 82 Федерального закона № 248-ФЗ</w:t>
        </w:r>
      </w:hyperlink>
      <w:r w:rsidRPr="0070038B">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2) инструментальное обследование осуществляется инспектором или специалистом, </w:t>
      </w:r>
      <w:proofErr w:type="gramStart"/>
      <w:r w:rsidRPr="0070038B">
        <w:rPr>
          <w:rFonts w:ascii="Times New Roman" w:eastAsiaTheme="minorEastAsia" w:hAnsi="Times New Roman" w:cs="Times New Roman"/>
          <w:sz w:val="24"/>
          <w:szCs w:val="24"/>
        </w:rPr>
        <w:t>имеющими</w:t>
      </w:r>
      <w:proofErr w:type="gramEnd"/>
      <w:r w:rsidRPr="0070038B">
        <w:rPr>
          <w:rFonts w:ascii="Times New Roman" w:eastAsiaTheme="minorEastAsia" w:hAnsi="Times New Roman" w:cs="Times New Roman"/>
          <w:sz w:val="24"/>
          <w:szCs w:val="24"/>
        </w:rPr>
        <w:t xml:space="preserve"> допуск к работе на специальном оборудовании, использованию технических приборов;</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70038B">
        <w:rPr>
          <w:rFonts w:ascii="Times New Roman" w:eastAsiaTheme="minorEastAsia" w:hAnsi="Times New Roman" w:cs="Times New Roman"/>
          <w:sz w:val="24"/>
          <w:szCs w:val="24"/>
        </w:rPr>
        <w:t xml:space="preserve"> </w:t>
      </w:r>
      <w:proofErr w:type="gramStart"/>
      <w:r w:rsidRPr="0070038B">
        <w:rPr>
          <w:rFonts w:ascii="Times New Roman" w:eastAsiaTheme="minorEastAsia" w:hAnsi="Times New Roman" w:cs="Times New Roman"/>
          <w:sz w:val="24"/>
          <w:szCs w:val="24"/>
        </w:rPr>
        <w:t>соответствии</w:t>
      </w:r>
      <w:proofErr w:type="gramEnd"/>
      <w:r w:rsidRPr="0070038B">
        <w:rPr>
          <w:rFonts w:ascii="Times New Roman" w:eastAsiaTheme="minorEastAsia" w:hAnsi="Times New Roman" w:cs="Times New Roman"/>
          <w:sz w:val="24"/>
          <w:szCs w:val="24"/>
        </w:rPr>
        <w:t xml:space="preserve"> этих показателей установленным нормам, иные сведения, имеющие значение для оценки результатов инструментального обследования.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44. Экспертиза:</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конкретное экспертное задание включает одну или несколько из следующих задач экспертизы:</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а) установление фактов, обстоятельств;</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б) установление тождества или различия;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экспертиза осуществляется экспертом или экспертной организацией по поручению уполномоченного органа;</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при назначении и осуществлении экспертизы контролируемые лица имеют право:</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а) информировать уполномоченный орган о наличии конфликта интересов у эксперта, экспертной организации;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б) присутствовать с разрешения должностного лица уполномоченного органа при осуществлении экспертизы и давать объяснения эксперту;</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в) знакомиться с заключением эксперта или экспертной организации;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6) результаты экспертизы оформляются экспертным заключением.</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45. Документы, оформляемые уполномоченным органом при осуществлении муниципального жилищного</w:t>
      </w:r>
      <w:r w:rsidRPr="0070038B">
        <w:rPr>
          <w:rFonts w:ascii="Times New Roman" w:eastAsiaTheme="minorEastAsia" w:hAnsi="Times New Roman" w:cs="Times New Roman"/>
          <w:color w:val="FF0000"/>
          <w:sz w:val="24"/>
          <w:szCs w:val="24"/>
        </w:rPr>
        <w:t xml:space="preserve"> </w:t>
      </w:r>
      <w:r w:rsidRPr="0070038B">
        <w:rPr>
          <w:rFonts w:ascii="Times New Roman" w:eastAsiaTheme="minorEastAsia" w:hAnsi="Times New Roman" w:cs="Times New Roman"/>
          <w:sz w:val="24"/>
          <w:szCs w:val="24"/>
        </w:rPr>
        <w:t xml:space="preserve">контроля, а также специалистами, экспертами, </w:t>
      </w:r>
      <w:r w:rsidRPr="0070038B">
        <w:rPr>
          <w:rFonts w:ascii="Times New Roman" w:eastAsiaTheme="minorEastAsia" w:hAnsi="Times New Roman" w:cs="Times New Roman"/>
          <w:sz w:val="24"/>
          <w:szCs w:val="24"/>
        </w:rPr>
        <w:lastRenderedPageBreak/>
        <w:t>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 xml:space="preserve">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38" w:anchor="64U0IK" w:history="1">
        <w:r w:rsidRPr="0070038B">
          <w:rPr>
            <w:rFonts w:ascii="Times New Roman" w:eastAsiaTheme="minorEastAsia" w:hAnsi="Times New Roman" w:cs="Times New Roman"/>
            <w:sz w:val="24"/>
            <w:szCs w:val="24"/>
          </w:rPr>
          <w:t>Федеральным законом № 248-ФЗ</w:t>
        </w:r>
      </w:hyperlink>
      <w:r w:rsidRPr="0070038B">
        <w:rPr>
          <w:rFonts w:ascii="Times New Roman" w:eastAsiaTheme="minorEastAsia" w:hAnsi="Times New Roman" w:cs="Times New Roman"/>
          <w:sz w:val="24"/>
          <w:szCs w:val="24"/>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70038B">
        <w:rPr>
          <w:rFonts w:ascii="Times New Roman" w:eastAsiaTheme="minorEastAsia" w:hAnsi="Times New Roman" w:cs="Times New Roman"/>
          <w:sz w:val="24"/>
          <w:szCs w:val="24"/>
        </w:rPr>
        <w:t xml:space="preserve"> форме, в том числе посредством сре</w:t>
      </w:r>
      <w:proofErr w:type="gramStart"/>
      <w:r w:rsidRPr="0070038B">
        <w:rPr>
          <w:rFonts w:ascii="Times New Roman" w:eastAsiaTheme="minorEastAsia" w:hAnsi="Times New Roman" w:cs="Times New Roman"/>
          <w:sz w:val="24"/>
          <w:szCs w:val="24"/>
        </w:rPr>
        <w:t>дств св</w:t>
      </w:r>
      <w:proofErr w:type="gramEnd"/>
      <w:r w:rsidRPr="0070038B">
        <w:rPr>
          <w:rFonts w:ascii="Times New Roman" w:eastAsiaTheme="minorEastAsia" w:hAnsi="Times New Roman" w:cs="Times New Roman"/>
          <w:sz w:val="24"/>
          <w:szCs w:val="24"/>
        </w:rPr>
        <w:t>язи.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1 настоящей части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w:t>
      </w:r>
      <w:proofErr w:type="gramEnd"/>
      <w:r w:rsidRPr="0070038B">
        <w:rPr>
          <w:rFonts w:ascii="Times New Roman" w:eastAsiaTheme="minorEastAsia" w:hAnsi="Times New Roman" w:cs="Times New Roman"/>
          <w:sz w:val="24"/>
          <w:szCs w:val="24"/>
        </w:rPr>
        <w:t xml:space="preserve"> исключением случаев, определенных в пункте 6 настоящей части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документы, направляемые контролируемым лицом уполномоченному органу в электронном виде, могут быть подписаны:</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а) простой электронной подписью;</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в) усиленной квалифицированной электронной подписью в случаях, установленных </w:t>
      </w:r>
      <w:hyperlink r:id="rId39" w:anchor="64U0IK" w:history="1">
        <w:r w:rsidRPr="0070038B">
          <w:rPr>
            <w:rFonts w:ascii="Times New Roman" w:eastAsiaTheme="minorEastAsia" w:hAnsi="Times New Roman" w:cs="Times New Roman"/>
            <w:sz w:val="24"/>
            <w:szCs w:val="24"/>
          </w:rPr>
          <w:t>Федеральным законом № 248-ФЗ</w:t>
        </w:r>
      </w:hyperlink>
      <w:r w:rsidRPr="0070038B">
        <w:rPr>
          <w:rFonts w:ascii="Times New Roman" w:eastAsiaTheme="minorEastAsia" w:hAnsi="Times New Roman" w:cs="Times New Roman"/>
          <w:sz w:val="24"/>
          <w:szCs w:val="24"/>
        </w:rPr>
        <w:t xml:space="preserve"> или настоящим Положением;</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70038B">
        <w:rPr>
          <w:rFonts w:ascii="Times New Roman" w:eastAsiaTheme="minorEastAsia" w:hAnsi="Times New Roman" w:cs="Times New Roman"/>
          <w:sz w:val="24"/>
          <w:szCs w:val="24"/>
        </w:rPr>
        <w:t>сведений</w:t>
      </w:r>
      <w:proofErr w:type="gramEnd"/>
      <w:r w:rsidRPr="0070038B">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40" w:anchor="A9G0NI" w:history="1">
        <w:r w:rsidRPr="0070038B">
          <w:rPr>
            <w:rFonts w:ascii="Times New Roman" w:eastAsiaTheme="minorEastAsia" w:hAnsi="Times New Roman" w:cs="Times New Roman"/>
            <w:sz w:val="24"/>
            <w:szCs w:val="24"/>
          </w:rPr>
          <w:t>главой 16 Федерального закона № 248-ФЗ</w:t>
        </w:r>
      </w:hyperlink>
      <w:r w:rsidRPr="0070038B">
        <w:rPr>
          <w:rFonts w:ascii="Times New Roman" w:eastAsiaTheme="minorEastAsia" w:hAnsi="Times New Roman" w:cs="Times New Roman"/>
          <w:sz w:val="24"/>
          <w:szCs w:val="24"/>
        </w:rPr>
        <w:t>.</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48. Решения, принимаемые по результатам контрольных (надзорных) мероприятий:</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lastRenderedPageBreak/>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41" w:anchor="64U0IK" w:history="1">
        <w:r w:rsidRPr="0070038B">
          <w:rPr>
            <w:rFonts w:ascii="Times New Roman" w:eastAsiaTheme="minorEastAsia" w:hAnsi="Times New Roman" w:cs="Times New Roman"/>
            <w:sz w:val="24"/>
            <w:szCs w:val="24"/>
          </w:rPr>
          <w:t>Федеральным законом № 248-ФЗ</w:t>
        </w:r>
      </w:hyperlink>
      <w:r w:rsidRPr="0070038B">
        <w:rPr>
          <w:rFonts w:ascii="Times New Roman" w:eastAsiaTheme="minorEastAsia" w:hAnsi="Times New Roman" w:cs="Times New Roman"/>
          <w:sz w:val="24"/>
          <w:szCs w:val="24"/>
        </w:rPr>
        <w:t>;</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70038B">
        <w:rPr>
          <w:rFonts w:ascii="Times New Roman" w:eastAsiaTheme="minorEastAsia" w:hAnsi="Times New Roman" w:cs="Times New Roman"/>
          <w:sz w:val="24"/>
          <w:szCs w:val="24"/>
        </w:rPr>
        <w:t xml:space="preserve"> </w:t>
      </w:r>
      <w:proofErr w:type="gramStart"/>
      <w:r w:rsidRPr="0070038B">
        <w:rPr>
          <w:rFonts w:ascii="Times New Roman" w:eastAsiaTheme="minorEastAsia" w:hAnsi="Times New Roman" w:cs="Times New Roman"/>
          <w:sz w:val="24"/>
          <w:szCs w:val="24"/>
        </w:rPr>
        <w:t>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г) принять меры по осуществлению </w:t>
      </w:r>
      <w:proofErr w:type="gramStart"/>
      <w:r w:rsidRPr="0070038B">
        <w:rPr>
          <w:rFonts w:ascii="Times New Roman" w:eastAsiaTheme="minorEastAsia" w:hAnsi="Times New Roman" w:cs="Times New Roman"/>
          <w:sz w:val="24"/>
          <w:szCs w:val="24"/>
        </w:rPr>
        <w:t>контроля за</w:t>
      </w:r>
      <w:proofErr w:type="gramEnd"/>
      <w:r w:rsidRPr="0070038B">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49. В предписании об устранении выявленных нарушений обязательных требований, предусмотренном подпунктом «а» пункта 2 части 48 настоящего Положения, указываются: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1) фамилии, имена, отчества (при наличии) инспекторов, проводивших контрольное (надзорное) мероприятие;</w:t>
      </w:r>
      <w:proofErr w:type="gramEnd"/>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дата выдачи;</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адресные данные объекта контроля;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 наименование лица, которому выдается предписание;</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5) нарушенные нормативно-правовые акты;</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6) описание нарушения, которое требуется устранить;</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7) срок устранения нарушения.</w:t>
      </w:r>
    </w:p>
    <w:p w:rsidR="00346BAE" w:rsidRPr="0070038B" w:rsidRDefault="00346BAE" w:rsidP="00346BAE">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0038B">
        <w:rPr>
          <w:rFonts w:ascii="Times New Roman" w:eastAsiaTheme="minorEastAsia" w:hAnsi="Times New Roman" w:cs="Times New Roman"/>
          <w:sz w:val="24"/>
          <w:szCs w:val="24"/>
        </w:rPr>
        <w:lastRenderedPageBreak/>
        <w:t>деятельности</w:t>
      </w:r>
      <w:proofErr w:type="gramEnd"/>
      <w:r w:rsidRPr="0070038B">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42" w:anchor="8Q00M2" w:history="1">
        <w:r w:rsidRPr="0070038B">
          <w:rPr>
            <w:rFonts w:ascii="Times New Roman" w:eastAsiaTheme="minorEastAsia" w:hAnsi="Times New Roman" w:cs="Times New Roman"/>
            <w:sz w:val="24"/>
            <w:szCs w:val="24"/>
          </w:rPr>
          <w:t>частями 4</w:t>
        </w:r>
      </w:hyperlink>
      <w:r w:rsidRPr="0070038B">
        <w:rPr>
          <w:rFonts w:ascii="Times New Roman" w:eastAsiaTheme="minorEastAsia" w:hAnsi="Times New Roman" w:cs="Times New Roman"/>
          <w:sz w:val="24"/>
          <w:szCs w:val="24"/>
        </w:rPr>
        <w:t xml:space="preserve"> и </w:t>
      </w:r>
      <w:hyperlink r:id="rId43" w:anchor="8Q20M3" w:history="1">
        <w:r w:rsidRPr="0070038B">
          <w:rPr>
            <w:rFonts w:ascii="Times New Roman" w:eastAsiaTheme="minorEastAsia" w:hAnsi="Times New Roman" w:cs="Times New Roman"/>
            <w:sz w:val="24"/>
            <w:szCs w:val="24"/>
          </w:rPr>
          <w:t>5 статьи 21 Федерального закона № 248-ФЗ</w:t>
        </w:r>
      </w:hyperlink>
      <w:r w:rsidRPr="0070038B">
        <w:rPr>
          <w:rFonts w:ascii="Times New Roman" w:eastAsiaTheme="minorEastAsia" w:hAnsi="Times New Roman" w:cs="Times New Roman"/>
          <w:sz w:val="24"/>
          <w:szCs w:val="24"/>
        </w:rPr>
        <w:t>.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eastAsiaTheme="minorEastAsia" w:hAnsi="Times New Roman" w:cs="Times New Roman"/>
          <w:sz w:val="24"/>
          <w:szCs w:val="24"/>
        </w:rPr>
        <w:t>В случае, указанном в абзаце первом настоящей части,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346BAE" w:rsidRPr="0070038B" w:rsidRDefault="00346BAE" w:rsidP="00346BAE">
      <w:pPr>
        <w:spacing w:after="0" w:line="240" w:lineRule="auto"/>
        <w:rPr>
          <w:rFonts w:ascii="Times New Roman" w:hAnsi="Times New Roman" w:cs="Times New Roman"/>
          <w:color w:val="444444"/>
          <w:sz w:val="24"/>
          <w:szCs w:val="24"/>
        </w:rPr>
      </w:pPr>
    </w:p>
    <w:p w:rsidR="00346BAE" w:rsidRPr="0070038B" w:rsidRDefault="00346BAE" w:rsidP="00346BAE">
      <w:pPr>
        <w:shd w:val="clear" w:color="auto" w:fill="FFFFFF"/>
        <w:spacing w:after="240" w:line="240" w:lineRule="auto"/>
        <w:jc w:val="center"/>
        <w:textAlignment w:val="baseline"/>
        <w:outlineLvl w:val="2"/>
        <w:rPr>
          <w:rFonts w:ascii="Times New Roman" w:eastAsia="Times New Roman" w:hAnsi="Times New Roman" w:cs="Times New Roman"/>
          <w:bCs/>
          <w:color w:val="444444"/>
          <w:sz w:val="24"/>
          <w:szCs w:val="24"/>
          <w:lang w:eastAsia="ru-RU"/>
        </w:rPr>
      </w:pPr>
      <w:r w:rsidRPr="0070038B">
        <w:rPr>
          <w:rFonts w:ascii="Times New Roman" w:eastAsia="Times New Roman" w:hAnsi="Times New Roman" w:cs="Times New Roman"/>
          <w:bCs/>
          <w:color w:val="444444"/>
          <w:sz w:val="24"/>
          <w:szCs w:val="24"/>
          <w:lang w:eastAsia="ru-RU"/>
        </w:rPr>
        <w:t>3. Профилактика рисков причинения вреда (ущерба) охраняемым законом ценностям, независимая оценка соблюдения обязательных требований</w:t>
      </w:r>
    </w:p>
    <w:p w:rsidR="00346BAE" w:rsidRPr="0070038B" w:rsidRDefault="00346BAE" w:rsidP="00346BAE">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 xml:space="preserve">51. Уполномоченный орган проводит профилактические мероприятия, предусмотренные пунктом 1 части 12 настоящего Положения, в соответствии с </w:t>
      </w:r>
      <w:hyperlink r:id="rId44" w:anchor="A7K0NF" w:history="1">
        <w:r w:rsidRPr="0070038B">
          <w:rPr>
            <w:rFonts w:ascii="Times New Roman" w:hAnsi="Times New Roman" w:cs="Times New Roman"/>
            <w:sz w:val="24"/>
            <w:szCs w:val="24"/>
          </w:rPr>
          <w:t>главой 10 Федерального закона № 248-ФЗ</w:t>
        </w:r>
      </w:hyperlink>
      <w:r w:rsidRPr="0070038B">
        <w:rPr>
          <w:rFonts w:ascii="Times New Roman" w:hAnsi="Times New Roman" w:cs="Times New Roman"/>
          <w:sz w:val="24"/>
          <w:szCs w:val="24"/>
        </w:rPr>
        <w:t>.</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52.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45"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случае</w:t>
      </w:r>
      <w:proofErr w:type="gramStart"/>
      <w:r w:rsidRPr="0070038B">
        <w:rPr>
          <w:rFonts w:ascii="Times New Roman" w:hAnsi="Times New Roman" w:cs="Times New Roman"/>
          <w:sz w:val="24"/>
          <w:szCs w:val="24"/>
        </w:rPr>
        <w:t>,</w:t>
      </w:r>
      <w:proofErr w:type="gramEnd"/>
      <w:r w:rsidRPr="0070038B">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53. Подача возражений в отношении предостережения о недопустимости нарушения обязательных требований и их рассмотрение: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в возражениях указываются: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дата и номер предостережения, направленного в адрес контролируемого лица;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 xml:space="preserve">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w:t>
      </w:r>
      <w:r w:rsidRPr="0070038B">
        <w:rPr>
          <w:rFonts w:ascii="Times New Roman" w:hAnsi="Times New Roman" w:cs="Times New Roman"/>
          <w:sz w:val="24"/>
          <w:szCs w:val="24"/>
        </w:rPr>
        <w:lastRenderedPageBreak/>
        <w:t>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6" w:anchor="7DO0KD" w:history="1">
        <w:r w:rsidRPr="0070038B">
          <w:rPr>
            <w:rFonts w:ascii="Times New Roman" w:hAnsi="Times New Roman" w:cs="Times New Roman"/>
            <w:sz w:val="24"/>
            <w:szCs w:val="24"/>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70038B">
          <w:rPr>
            <w:rFonts w:ascii="Times New Roman" w:hAnsi="Times New Roman" w:cs="Times New Roman"/>
            <w:sz w:val="24"/>
            <w:szCs w:val="24"/>
          </w:rPr>
          <w:t xml:space="preserve"> </w:t>
        </w:r>
        <w:proofErr w:type="gramStart"/>
        <w:r w:rsidRPr="0070038B">
          <w:rPr>
            <w:rFonts w:ascii="Times New Roman" w:hAnsi="Times New Roman" w:cs="Times New Roman"/>
            <w:sz w:val="24"/>
            <w:szCs w:val="24"/>
          </w:rPr>
          <w:t>такого предостережения</w:t>
        </w:r>
      </w:hyperlink>
      <w:r w:rsidRPr="0070038B">
        <w:rPr>
          <w:rFonts w:ascii="Times New Roman" w:hAnsi="Times New Roman" w:cs="Times New Roman"/>
          <w:sz w:val="24"/>
          <w:szCs w:val="24"/>
        </w:rPr>
        <w:t xml:space="preserve">, утвержденных </w:t>
      </w:r>
      <w:hyperlink r:id="rId47" w:history="1">
        <w:r w:rsidRPr="0070038B">
          <w:rPr>
            <w:rFonts w:ascii="Times New Roman" w:hAnsi="Times New Roman" w:cs="Times New Roman"/>
            <w:sz w:val="24"/>
            <w:szCs w:val="24"/>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70038B">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70038B">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70038B">
        <w:rPr>
          <w:rFonts w:ascii="Times New Roman" w:hAnsi="Times New Roman" w:cs="Times New Roman"/>
          <w:sz w:val="24"/>
          <w:szCs w:val="24"/>
        </w:rPr>
        <w:t>риск-ориентированного</w:t>
      </w:r>
      <w:proofErr w:type="gramEnd"/>
      <w:r w:rsidRPr="0070038B">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индивидуальных предпринимателей;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54. Консультирование: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консультирование в устной и письменной формах осуществляется по следующим вопросам: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компетенция уполномоченного органа;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соблюдение обязательных требований;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проведение контрольных (надзорных) мероприятий;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применение мер ответственности;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8" w:anchor="7D20K3" w:history="1">
        <w:r w:rsidRPr="0070038B">
          <w:rPr>
            <w:rFonts w:ascii="Times New Roman" w:hAnsi="Times New Roman" w:cs="Times New Roman"/>
            <w:sz w:val="24"/>
            <w:szCs w:val="24"/>
          </w:rPr>
          <w:t>Федеральным законом от 2 мая 2006 года № 59-ФЗ «О порядке рассмотрения обращений граждан Российской Федерации»</w:t>
        </w:r>
      </w:hyperlink>
      <w:r w:rsidRPr="0070038B">
        <w:rPr>
          <w:rFonts w:ascii="Times New Roman" w:hAnsi="Times New Roman" w:cs="Times New Roman"/>
          <w:sz w:val="24"/>
          <w:szCs w:val="24"/>
        </w:rPr>
        <w:t>;</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 xml:space="preserve">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w:t>
      </w:r>
      <w:r w:rsidRPr="0070038B">
        <w:rPr>
          <w:rFonts w:ascii="Times New Roman" w:hAnsi="Times New Roman" w:cs="Times New Roman"/>
          <w:sz w:val="24"/>
          <w:szCs w:val="24"/>
        </w:rPr>
        <w:lastRenderedPageBreak/>
        <w:t>также результаты проведенных в рамках контрольного (надзорного) мероприятия экспертизы, испытаний, не предоставляется;</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уполномоченный орган осуществляет учет консультирований;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должностным лицом уполномоченного органа.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55. Профилактический визит:</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346BAE" w:rsidRPr="0070038B" w:rsidRDefault="00346BAE" w:rsidP="00346BAE">
      <w:pPr>
        <w:spacing w:after="0" w:line="240" w:lineRule="auto"/>
        <w:ind w:firstLine="708"/>
        <w:jc w:val="both"/>
        <w:rPr>
          <w:rFonts w:ascii="Times New Roman" w:hAnsi="Times New Roman" w:cs="Times New Roman"/>
          <w:sz w:val="24"/>
          <w:szCs w:val="24"/>
        </w:rPr>
      </w:pPr>
    </w:p>
    <w:p w:rsidR="00346BAE" w:rsidRPr="0070038B" w:rsidRDefault="00346BAE" w:rsidP="00346BAE">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t xml:space="preserve">4. Обжалование решений уполномоченного органа, действий (бездействия) </w:t>
      </w:r>
    </w:p>
    <w:p w:rsidR="00346BAE" w:rsidRPr="0070038B" w:rsidRDefault="00346BAE" w:rsidP="00346BAE">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t>должностных лиц уполномоченного органа</w:t>
      </w:r>
    </w:p>
    <w:p w:rsidR="00346BAE" w:rsidRPr="0070038B" w:rsidRDefault="00346BAE" w:rsidP="00346BAE">
      <w:pPr>
        <w:spacing w:after="0" w:line="240" w:lineRule="auto"/>
        <w:rPr>
          <w:rFonts w:ascii="Times New Roman" w:hAnsi="Times New Roman" w:cs="Times New Roman"/>
          <w:sz w:val="24"/>
          <w:szCs w:val="24"/>
        </w:rPr>
      </w:pP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56.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С 1 января 2023 года судебное обжалование решений уполномоченного органа, действий (бездействия) его должностных </w:t>
      </w:r>
      <w:proofErr w:type="gramStart"/>
      <w:r w:rsidRPr="0070038B">
        <w:rPr>
          <w:rFonts w:ascii="Times New Roman" w:hAnsi="Times New Roman" w:cs="Times New Roman"/>
          <w:sz w:val="24"/>
          <w:szCs w:val="24"/>
        </w:rPr>
        <w:t>лиц</w:t>
      </w:r>
      <w:proofErr w:type="gramEnd"/>
      <w:r w:rsidRPr="0070038B">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57. Досудебный порядок подачи жалобы:</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жалоба подается контролируемым лицом в уполномоченный орган в электронном виде с использованием</w:t>
      </w:r>
      <w:r>
        <w:rPr>
          <w:rFonts w:ascii="Times New Roman" w:hAnsi="Times New Roman" w:cs="Times New Roman"/>
          <w:sz w:val="24"/>
          <w:szCs w:val="24"/>
        </w:rPr>
        <w:t xml:space="preserve"> </w:t>
      </w:r>
      <w:r w:rsidRPr="00572018">
        <w:rPr>
          <w:rFonts w:ascii="Times New Roman" w:hAnsi="Times New Roman" w:cs="Times New Roman"/>
          <w:sz w:val="24"/>
          <w:szCs w:val="24"/>
        </w:rPr>
        <w:t>единого портала государственных и муниципальных услуг и (или)</w:t>
      </w:r>
      <w:r w:rsidRPr="0070038B">
        <w:rPr>
          <w:rFonts w:ascii="Times New Roman" w:hAnsi="Times New Roman" w:cs="Times New Roman"/>
          <w:sz w:val="24"/>
          <w:szCs w:val="24"/>
        </w:rPr>
        <w:t xml:space="preserve">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жалоба рассматривается начальником (заместителем начальника) уполномоченного органа в течение 20 рабочих дней со дня ее регистрации;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решений об отнесении объектов контроля к категориям риска;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решений о включении контрольных (надзорных) мероприятий в план проведения плановых контрольных (надзорных) мероприятий;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решений, принятых по результатам контрольных (надзорных) мероприятий, в том числе в части сроков исполнения этих решений;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иных решений уполномоченного органа, действий (бездействия) их должностных лиц.</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жалоба может содержать ходатайство о приостановлении исполнения обжалуемого решения уполномоченного органа;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уполномоченный орган в срок не позднее двух рабочих дней со дня регистрации жалобы принимает решение: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о приостановлении исполнения обжалуемого решения уполномоченного органа;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об отказе в приостановлении исполнения обжалуемого решения уполномоченного органа;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10) информация о решении по </w:t>
      </w:r>
      <w:proofErr w:type="gramStart"/>
      <w:r w:rsidRPr="0070038B">
        <w:rPr>
          <w:rFonts w:ascii="Times New Roman" w:hAnsi="Times New Roman" w:cs="Times New Roman"/>
          <w:sz w:val="24"/>
          <w:szCs w:val="24"/>
        </w:rPr>
        <w:t>ходатайству</w:t>
      </w:r>
      <w:proofErr w:type="gramEnd"/>
      <w:r w:rsidRPr="0070038B">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жалоба должна содержать:</w:t>
      </w:r>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а) 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в) сведения об обжалуемых </w:t>
      </w:r>
      <w:proofErr w:type="gramStart"/>
      <w:r w:rsidRPr="0070038B">
        <w:rPr>
          <w:rFonts w:ascii="Times New Roman" w:hAnsi="Times New Roman" w:cs="Times New Roman"/>
          <w:sz w:val="24"/>
          <w:szCs w:val="24"/>
        </w:rPr>
        <w:t>решении</w:t>
      </w:r>
      <w:proofErr w:type="gramEnd"/>
      <w:r w:rsidRPr="0070038B">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требования лица, подавшего жалобу;</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13) подача жалобы может быть осуществлена полномочным представителем контролируемого лица в случае делегирования ему соответствующего права;</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14) начальник (заместитель начальника) уполномоченного органа принимает решение об отказе в рассмотрении жалобы в течение 5 рабочих дней с момента получения жалобы, если:</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жалоба подана после истечения срока подачи жалобы, указанного в пунктах 4, 5 настоящей части Положения, и не содержит ходатайства о его восстановлении или в восстановлении пропущенного срока подачи жалобы отказано;</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до принятия решения по жалобе от контролируемого лица, ее подавшего, поступило заявление об отзыве жалобы;</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имеется решение суда по вопросам, поставленным в жалобе;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ранее в уполномоченный орган была подана другая жалоба от того же контролируемого лица по тем же основаниям;</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нарушены требования, предусмотренные пунктом 1 настоящей части Положения;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15)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подпункта «д» пункта 14 настоящей части Положения).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16) отказ в рассмотрении жалобы по основаниям, указанным в подпунктах «б» - «д» пункта 14 настоящей части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58.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346BAE" w:rsidRPr="008B6763"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59. Жалоба подлежит рассмотрению уполномоченным органом в срок, предусмотренный пунктом 2 части 57 настоящего Положения. </w:t>
      </w:r>
      <w:r w:rsidRPr="008B6763">
        <w:rPr>
          <w:rFonts w:ascii="Times New Roman" w:hAnsi="Times New Roman" w:cs="Times New Roman"/>
          <w:sz w:val="24"/>
          <w:szCs w:val="24"/>
        </w:rPr>
        <w:t>Указанный срок может быть продлен уполномоченным органом, но не более чем на 20 рабочих дней, в следующих исключительных случаях:</w:t>
      </w:r>
    </w:p>
    <w:p w:rsidR="00346BAE" w:rsidRPr="008B6763" w:rsidRDefault="00346BAE" w:rsidP="00346BAE">
      <w:pPr>
        <w:spacing w:after="0" w:line="240" w:lineRule="auto"/>
        <w:ind w:firstLine="708"/>
        <w:jc w:val="both"/>
        <w:rPr>
          <w:rFonts w:ascii="Times New Roman" w:hAnsi="Times New Roman" w:cs="Times New Roman"/>
          <w:sz w:val="24"/>
          <w:szCs w:val="24"/>
        </w:rPr>
      </w:pPr>
      <w:r w:rsidRPr="008B6763">
        <w:rPr>
          <w:rFonts w:ascii="Times New Roman" w:hAnsi="Times New Roman" w:cs="Times New Roman"/>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346BAE" w:rsidRPr="008B6763" w:rsidRDefault="00346BAE" w:rsidP="00346BAE">
      <w:pPr>
        <w:spacing w:after="0" w:line="240" w:lineRule="auto"/>
        <w:ind w:firstLine="708"/>
        <w:jc w:val="both"/>
        <w:rPr>
          <w:rFonts w:ascii="Times New Roman" w:hAnsi="Times New Roman" w:cs="Times New Roman"/>
          <w:sz w:val="24"/>
          <w:szCs w:val="24"/>
        </w:rPr>
      </w:pPr>
      <w:proofErr w:type="gramStart"/>
      <w:r w:rsidRPr="008B6763">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60.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61.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62. По итогам рассмотрения жалобы начальник (заместитель начальника) уполномоченного органа принимает одно из следующих решений: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оставляет жалобу без удовлетворения;</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отменяет решение органа полностью или частично;</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отменяет решение уполномоченного органа полностью и принимает новое решение;</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346BAE" w:rsidRPr="0070038B" w:rsidRDefault="00346BAE" w:rsidP="00346BAE">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63. Решение руководителя уполномоченного органа, содержащее обоснование принятого решения, срок и порядок его исполнения, размещается на официальном сайте в срок не позднее одного рабочего дня со дня его принятия.</w:t>
      </w:r>
    </w:p>
    <w:p w:rsidR="00346BAE" w:rsidRPr="0070038B" w:rsidRDefault="00346BAE" w:rsidP="00346BAE">
      <w:pPr>
        <w:spacing w:after="0" w:line="240" w:lineRule="auto"/>
        <w:jc w:val="both"/>
        <w:rPr>
          <w:rFonts w:ascii="Times New Roman" w:hAnsi="Times New Roman" w:cs="Times New Roman"/>
          <w:sz w:val="24"/>
          <w:szCs w:val="24"/>
        </w:rPr>
      </w:pPr>
    </w:p>
    <w:p w:rsidR="00346BAE" w:rsidRPr="0070038B" w:rsidRDefault="00346BAE" w:rsidP="00346BAE">
      <w:pPr>
        <w:spacing w:after="0" w:line="240" w:lineRule="auto"/>
        <w:jc w:val="both"/>
        <w:rPr>
          <w:rFonts w:ascii="Times New Roman" w:hAnsi="Times New Roman" w:cs="Times New Roman"/>
          <w:sz w:val="24"/>
          <w:szCs w:val="24"/>
        </w:rPr>
      </w:pPr>
    </w:p>
    <w:p w:rsidR="00346BAE" w:rsidRPr="0070038B" w:rsidRDefault="00346BAE" w:rsidP="00346BAE">
      <w:pPr>
        <w:spacing w:after="0" w:line="240" w:lineRule="auto"/>
        <w:jc w:val="both"/>
        <w:rPr>
          <w:rFonts w:ascii="Times New Roman" w:hAnsi="Times New Roman" w:cs="Times New Roman"/>
          <w:sz w:val="24"/>
          <w:szCs w:val="24"/>
        </w:rPr>
      </w:pPr>
    </w:p>
    <w:p w:rsidR="00346BAE" w:rsidRPr="0070038B" w:rsidRDefault="00346BAE" w:rsidP="00346BAE">
      <w:pPr>
        <w:spacing w:after="0" w:line="240" w:lineRule="auto"/>
        <w:jc w:val="both"/>
        <w:rPr>
          <w:rFonts w:ascii="Times New Roman" w:hAnsi="Times New Roman" w:cs="Times New Roman"/>
          <w:sz w:val="24"/>
          <w:szCs w:val="24"/>
        </w:rPr>
      </w:pPr>
    </w:p>
    <w:p w:rsidR="005F31D0" w:rsidRDefault="005F31D0"/>
    <w:sectPr w:rsidR="005F31D0" w:rsidSect="002D1384">
      <w:headerReference w:type="default" r:id="rId49"/>
      <w:headerReference w:type="first" r:id="rId5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F9" w:rsidRDefault="001956F9" w:rsidP="00346BAE">
      <w:pPr>
        <w:spacing w:after="0" w:line="240" w:lineRule="auto"/>
      </w:pPr>
      <w:r>
        <w:separator/>
      </w:r>
    </w:p>
  </w:endnote>
  <w:endnote w:type="continuationSeparator" w:id="0">
    <w:p w:rsidR="001956F9" w:rsidRDefault="001956F9" w:rsidP="0034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F9" w:rsidRDefault="001956F9" w:rsidP="00346BAE">
      <w:pPr>
        <w:spacing w:after="0" w:line="240" w:lineRule="auto"/>
      </w:pPr>
      <w:r>
        <w:separator/>
      </w:r>
    </w:p>
  </w:footnote>
  <w:footnote w:type="continuationSeparator" w:id="0">
    <w:p w:rsidR="001956F9" w:rsidRDefault="001956F9" w:rsidP="00346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38730"/>
      <w:docPartObj>
        <w:docPartGallery w:val="Page Numbers (Top of Page)"/>
        <w:docPartUnique/>
      </w:docPartObj>
    </w:sdtPr>
    <w:sdtEndPr/>
    <w:sdtContent>
      <w:p w:rsidR="00346BAE" w:rsidRDefault="00346BAE">
        <w:pPr>
          <w:pStyle w:val="a3"/>
          <w:jc w:val="center"/>
        </w:pPr>
        <w:r>
          <w:fldChar w:fldCharType="begin"/>
        </w:r>
        <w:r>
          <w:instrText>PAGE   \* MERGEFORMAT</w:instrText>
        </w:r>
        <w:r>
          <w:fldChar w:fldCharType="separate"/>
        </w:r>
        <w:r w:rsidR="002D1384">
          <w:rPr>
            <w:noProof/>
          </w:rPr>
          <w:t>5</w:t>
        </w:r>
        <w:r>
          <w:fldChar w:fldCharType="end"/>
        </w:r>
      </w:p>
    </w:sdtContent>
  </w:sdt>
  <w:p w:rsidR="00346BAE" w:rsidRDefault="00346B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711977"/>
      <w:docPartObj>
        <w:docPartGallery w:val="Page Numbers (Top of Page)"/>
        <w:docPartUnique/>
      </w:docPartObj>
    </w:sdtPr>
    <w:sdtContent>
      <w:p w:rsidR="002D1384" w:rsidRDefault="002D1384">
        <w:pPr>
          <w:pStyle w:val="a3"/>
          <w:jc w:val="center"/>
        </w:pPr>
        <w:r>
          <w:t xml:space="preserve"> </w:t>
        </w:r>
      </w:p>
    </w:sdtContent>
  </w:sdt>
  <w:p w:rsidR="002D1384" w:rsidRDefault="002D13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3C"/>
    <w:rsid w:val="001956F9"/>
    <w:rsid w:val="002D1384"/>
    <w:rsid w:val="00346BAE"/>
    <w:rsid w:val="0039083C"/>
    <w:rsid w:val="005F31D0"/>
    <w:rsid w:val="007F38BA"/>
    <w:rsid w:val="00C9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B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B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6BAE"/>
  </w:style>
  <w:style w:type="paragraph" w:styleId="a5">
    <w:name w:val="footer"/>
    <w:basedOn w:val="a"/>
    <w:link w:val="a6"/>
    <w:uiPriority w:val="99"/>
    <w:unhideWhenUsed/>
    <w:rsid w:val="00346B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6BAE"/>
  </w:style>
  <w:style w:type="character" w:styleId="a7">
    <w:name w:val="Hyperlink"/>
    <w:basedOn w:val="a0"/>
    <w:uiPriority w:val="99"/>
    <w:unhideWhenUsed/>
    <w:rsid w:val="00C96B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B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B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6BAE"/>
  </w:style>
  <w:style w:type="paragraph" w:styleId="a5">
    <w:name w:val="footer"/>
    <w:basedOn w:val="a"/>
    <w:link w:val="a6"/>
    <w:uiPriority w:val="99"/>
    <w:unhideWhenUsed/>
    <w:rsid w:val="00346B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6BAE"/>
  </w:style>
  <w:style w:type="character" w:styleId="a7">
    <w:name w:val="Hyperlink"/>
    <w:basedOn w:val="a0"/>
    <w:uiPriority w:val="99"/>
    <w:unhideWhenUsed/>
    <w:rsid w:val="00C96B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59152/85f7dc8994f991a1132725df3886eeefc605e1b9/" TargetMode="External"/><Relationship Id="rId18" Type="http://schemas.openxmlformats.org/officeDocument/2006/relationships/hyperlink" Target="https://docs.cntd.ru/document/901807667"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https://docs.cntd.ru/document/902223988"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565415215" TargetMode="External"/><Relationship Id="rId47" Type="http://schemas.openxmlformats.org/officeDocument/2006/relationships/hyperlink" Target="https://docs.cntd.ru/document/420391737" TargetMode="External"/><Relationship Id="rId50" Type="http://schemas.openxmlformats.org/officeDocument/2006/relationships/header" Target="header2.xml"/><Relationship Id="rId7" Type="http://schemas.openxmlformats.org/officeDocument/2006/relationships/hyperlink" Target="http://docs.cntd.ru/document/744100004" TargetMode="External"/><Relationship Id="rId2" Type="http://schemas.microsoft.com/office/2007/relationships/stylesWithEffects" Target="stylesWithEffect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1" Type="http://schemas.openxmlformats.org/officeDocument/2006/relationships/hyperlink" Target="http://www.consultant.ru/document/cons_doc_LAW_374481/"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565415215" TargetMode="External"/><Relationship Id="rId45" Type="http://schemas.openxmlformats.org/officeDocument/2006/relationships/hyperlink" Target="https://docs.cntd.ru/document/565415215" TargetMode="External"/><Relationship Id="rId5" Type="http://schemas.openxmlformats.org/officeDocument/2006/relationships/footnotes" Target="footnotes.xml"/><Relationship Id="rId15" Type="http://schemas.openxmlformats.org/officeDocument/2006/relationships/hyperlink" Target="https://docs.cntd.ru/document/565415215" TargetMode="External"/><Relationship Id="rId23" Type="http://schemas.openxmlformats.org/officeDocument/2006/relationships/hyperlink" Target="consultantplus://offline/ref=A20361D97A776D81B36EF1F5CE90AF0C91292F87707D9D89827467EC7713F675D9DE36BD3F330CDD17EB466D2B62CCE0C419773DB01AE38CTDADG"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49" Type="http://schemas.openxmlformats.org/officeDocument/2006/relationships/header" Target="header1.xml"/><Relationship Id="rId10" Type="http://schemas.openxmlformats.org/officeDocument/2006/relationships/hyperlink" Target="http://www.nnselpasino.ru" TargetMode="External"/><Relationship Id="rId19" Type="http://schemas.openxmlformats.org/officeDocument/2006/relationships/hyperlink" Target="https://docs.cntd.ru/document/902135756" TargetMode="External"/><Relationship Id="rId31" Type="http://schemas.openxmlformats.org/officeDocument/2006/relationships/hyperlink" Target="https://docs.cntd.ru/document/565415215" TargetMode="External"/><Relationship Id="rId44" Type="http://schemas.openxmlformats.org/officeDocument/2006/relationships/hyperlink" Target="https://docs.cntd.ru/document/565415215"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565415215"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docs.cntd.ru/document/565415215" TargetMode="External"/><Relationship Id="rId48" Type="http://schemas.openxmlformats.org/officeDocument/2006/relationships/hyperlink" Target="https://docs.cntd.ru/document/901978846" TargetMode="External"/><Relationship Id="rId8" Type="http://schemas.openxmlformats.org/officeDocument/2006/relationships/hyperlink" Target="http://docs.cntd.ru/document/744100004"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consultant.ru/document/cons_doc_LAW_387003/69d7327911915248e5c4e69d2783fab65f64d6b0/" TargetMode="External"/><Relationship Id="rId17" Type="http://schemas.openxmlformats.org/officeDocument/2006/relationships/hyperlink" Target="https://docs.cntd.ru/document/744100004" TargetMode="External"/><Relationship Id="rId25" Type="http://schemas.openxmlformats.org/officeDocument/2006/relationships/hyperlink" Target="consultantplus://offline/ref=A20361D97A776D81B36EF1F5CE90AF0C91292F87707D9D89827467EC7713F675D9DE36BD3F330DD810EB466D2B62CCE0C419773DB01AE38CTDADG"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hyperlink" Target="https://docs.cntd.ru/document/420391737" TargetMode="External"/><Relationship Id="rId20" Type="http://schemas.openxmlformats.org/officeDocument/2006/relationships/hyperlink" Target="https://docs.cntd.ru/document/565415215" TargetMode="External"/><Relationship Id="rId41" Type="http://schemas.openxmlformats.org/officeDocument/2006/relationships/hyperlink" Target="https://docs.cntd.ru/document/565415215" TargetMode="Externa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9802</Words>
  <Characters>55875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2021-08-18T07:14:00Z</dcterms:created>
  <dcterms:modified xsi:type="dcterms:W3CDTF">2021-09-08T06:54:00Z</dcterms:modified>
</cp:coreProperties>
</file>