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B4" w:rsidRDefault="008609B4" w:rsidP="008609B4">
      <w:pPr>
        <w:pStyle w:val="af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552575" cy="1181100"/>
            <wp:effectExtent l="1905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9B4" w:rsidRDefault="008609B4" w:rsidP="008609B4">
      <w:pPr>
        <w:pStyle w:val="af"/>
      </w:pPr>
    </w:p>
    <w:p w:rsidR="008609B4" w:rsidRDefault="00881426" w:rsidP="008609B4">
      <w:pPr>
        <w:pStyle w:val="af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09</w:t>
      </w:r>
      <w:r w:rsidR="008609B4"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01</w:t>
      </w:r>
      <w:r w:rsidR="008609B4">
        <w:rPr>
          <w:rFonts w:ascii="Times New Roman" w:hAnsi="Times New Roman" w:cs="Times New Roman"/>
          <w:b/>
          <w:sz w:val="26"/>
          <w:szCs w:val="26"/>
        </w:rPr>
        <w:t>.202</w:t>
      </w:r>
      <w:bookmarkEnd w:id="0"/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881426" w:rsidRPr="008609B4" w:rsidRDefault="00881426" w:rsidP="008609B4">
      <w:pPr>
        <w:pStyle w:val="af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09B4" w:rsidRPr="008609B4" w:rsidRDefault="008609B4" w:rsidP="008609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Электронные услуги Росреестра</w:t>
      </w:r>
      <w:r w:rsidRPr="00330FA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что нового</w:t>
      </w:r>
      <w:r w:rsidRPr="00330FAC">
        <w:rPr>
          <w:rFonts w:ascii="Times New Roman" w:hAnsi="Times New Roman"/>
          <w:b/>
          <w:sz w:val="28"/>
          <w:szCs w:val="28"/>
        </w:rPr>
        <w:t>?</w:t>
      </w:r>
    </w:p>
    <w:p w:rsidR="008609B4" w:rsidRDefault="008609B4" w:rsidP="00860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 xml:space="preserve">Одним из приоритетных направлений деятельности Росреестра является совершенствование процесса оказания государственных услуг в электронном виде, </w:t>
      </w:r>
      <w:r w:rsidRPr="002F1C78">
        <w:rPr>
          <w:rFonts w:ascii="Times New Roman" w:hAnsi="Times New Roman"/>
          <w:sz w:val="28"/>
          <w:szCs w:val="28"/>
        </w:rPr>
        <w:t>развитие инновационных технологий и внедрение цифровых инструментов в интересах граждан, бизнеса и профессионального сообщества.</w:t>
      </w:r>
    </w:p>
    <w:p w:rsidR="008609B4" w:rsidRPr="00C011B9" w:rsidRDefault="008609B4" w:rsidP="008609B4">
      <w:pPr>
        <w:spacing w:after="0" w:line="240" w:lineRule="auto"/>
        <w:ind w:firstLine="709"/>
        <w:jc w:val="both"/>
        <w:rPr>
          <w:rFonts w:ascii="inherit" w:hAnsi="inherit"/>
          <w:color w:val="222222"/>
        </w:rPr>
      </w:pPr>
      <w:r>
        <w:rPr>
          <w:rFonts w:ascii="Times New Roman" w:hAnsi="Times New Roman"/>
          <w:sz w:val="28"/>
          <w:szCs w:val="28"/>
        </w:rPr>
        <w:t xml:space="preserve">В 2022 году </w:t>
      </w:r>
      <w:r w:rsidRPr="00215749">
        <w:rPr>
          <w:rFonts w:ascii="Times New Roman" w:hAnsi="Times New Roman"/>
          <w:sz w:val="28"/>
          <w:szCs w:val="28"/>
        </w:rPr>
        <w:t>в рамках программы «Национальн</w:t>
      </w:r>
      <w:r>
        <w:rPr>
          <w:rFonts w:ascii="Times New Roman" w:hAnsi="Times New Roman"/>
          <w:sz w:val="28"/>
          <w:szCs w:val="28"/>
        </w:rPr>
        <w:t>ая система</w:t>
      </w:r>
      <w:r w:rsidRPr="00215749">
        <w:rPr>
          <w:rFonts w:ascii="Times New Roman" w:hAnsi="Times New Roman"/>
          <w:sz w:val="28"/>
          <w:szCs w:val="28"/>
        </w:rPr>
        <w:t xml:space="preserve"> пространственных данных»</w:t>
      </w:r>
      <w:r>
        <w:rPr>
          <w:rFonts w:ascii="Times New Roman" w:hAnsi="Times New Roman"/>
          <w:sz w:val="28"/>
          <w:szCs w:val="28"/>
        </w:rPr>
        <w:t xml:space="preserve"> Росреестр продолжил разрабатывать новые электронные сервисы, призванные помочь россиянам решать вопросы, связанные с регистрацией недвижимости и земельных участков.</w:t>
      </w:r>
    </w:p>
    <w:p w:rsidR="008609B4" w:rsidRPr="00215749" w:rsidRDefault="008609B4" w:rsidP="00860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749"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>,</w:t>
      </w:r>
      <w:r w:rsidRPr="00215749">
        <w:rPr>
          <w:rFonts w:ascii="Times New Roman" w:hAnsi="Times New Roman"/>
          <w:sz w:val="28"/>
          <w:szCs w:val="28"/>
        </w:rPr>
        <w:t xml:space="preserve"> сервис </w:t>
      </w:r>
      <w:r>
        <w:rPr>
          <w:rFonts w:ascii="Times New Roman" w:hAnsi="Times New Roman"/>
          <w:sz w:val="28"/>
          <w:szCs w:val="28"/>
        </w:rPr>
        <w:t>«Мои объекты недвижимости» -</w:t>
      </w:r>
      <w:r w:rsidRPr="00215749">
        <w:rPr>
          <w:rFonts w:ascii="Times New Roman" w:hAnsi="Times New Roman"/>
          <w:sz w:val="28"/>
          <w:szCs w:val="28"/>
        </w:rPr>
        <w:t> позволит объединить пространственные данные из различных государственных информационных систем, устранить ошибки и противоречия в сведениях. Пользователи смогут отслеживать изменения данных по объектам и их окружению, анализировать рынок недвижимости, про</w:t>
      </w:r>
      <w:r>
        <w:rPr>
          <w:rFonts w:ascii="Times New Roman" w:hAnsi="Times New Roman"/>
          <w:sz w:val="28"/>
          <w:szCs w:val="28"/>
        </w:rPr>
        <w:t>гнозировать развитие территорий.</w:t>
      </w:r>
    </w:p>
    <w:p w:rsidR="008609B4" w:rsidRPr="00215749" w:rsidRDefault="008609B4" w:rsidP="00860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749">
        <w:rPr>
          <w:rFonts w:ascii="Times New Roman" w:hAnsi="Times New Roman"/>
          <w:sz w:val="28"/>
          <w:szCs w:val="28"/>
        </w:rPr>
        <w:t>«Земля просто» </w:t>
      </w:r>
      <w:r>
        <w:rPr>
          <w:rFonts w:ascii="Times New Roman" w:hAnsi="Times New Roman"/>
          <w:sz w:val="28"/>
          <w:szCs w:val="28"/>
        </w:rPr>
        <w:t>-</w:t>
      </w:r>
      <w:r w:rsidRPr="00215749">
        <w:rPr>
          <w:rFonts w:ascii="Times New Roman" w:hAnsi="Times New Roman"/>
          <w:sz w:val="28"/>
          <w:szCs w:val="28"/>
        </w:rPr>
        <w:t xml:space="preserve"> поможет подбирать гражданам и бизнесу участки, подавать заявления на государственные и муниципальные услуги по приобретению прав в упрощенной форме. Ожидается, что после внедрения сервиса сроки получения услуг сократятся в два раза.</w:t>
      </w:r>
    </w:p>
    <w:p w:rsidR="008609B4" w:rsidRPr="00215749" w:rsidRDefault="008609B4" w:rsidP="00860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749">
        <w:rPr>
          <w:rFonts w:ascii="Times New Roman" w:hAnsi="Times New Roman"/>
          <w:sz w:val="28"/>
          <w:szCs w:val="28"/>
        </w:rPr>
        <w:t xml:space="preserve">Сервис «Градостроительная проработка онлайн» позволит получать информацию о возможностях использования земельного участка, сервис </w:t>
      </w:r>
      <w:r>
        <w:rPr>
          <w:rFonts w:ascii="Times New Roman" w:hAnsi="Times New Roman"/>
          <w:sz w:val="28"/>
          <w:szCs w:val="28"/>
        </w:rPr>
        <w:t>«С</w:t>
      </w:r>
      <w:r w:rsidRPr="00215749">
        <w:rPr>
          <w:rFonts w:ascii="Times New Roman" w:hAnsi="Times New Roman"/>
          <w:sz w:val="28"/>
          <w:szCs w:val="28"/>
        </w:rPr>
        <w:t xml:space="preserve">огласования </w:t>
      </w:r>
      <w:r>
        <w:rPr>
          <w:rFonts w:ascii="Times New Roman" w:hAnsi="Times New Roman"/>
          <w:sz w:val="28"/>
          <w:szCs w:val="28"/>
        </w:rPr>
        <w:t>в стройке»</w:t>
      </w:r>
      <w:r w:rsidRPr="00215749">
        <w:rPr>
          <w:rFonts w:ascii="Times New Roman" w:hAnsi="Times New Roman"/>
          <w:sz w:val="28"/>
          <w:szCs w:val="28"/>
        </w:rPr>
        <w:t xml:space="preserve"> оптимизирует процедуры, связанные с процессом строительства, а специальный сервис «Индивидуальное жилищное строительство» упростит процедуры для людей и застройщиков при взаимодействии с органами власти.</w:t>
      </w:r>
    </w:p>
    <w:p w:rsidR="008609B4" w:rsidRPr="00AF74FD" w:rsidRDefault="008609B4" w:rsidP="00860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749">
        <w:rPr>
          <w:rFonts w:ascii="Times New Roman" w:hAnsi="Times New Roman"/>
          <w:sz w:val="28"/>
          <w:szCs w:val="28"/>
        </w:rPr>
        <w:t xml:space="preserve">Часть из новых сервисов </w:t>
      </w: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215749">
        <w:rPr>
          <w:rFonts w:ascii="Times New Roman" w:hAnsi="Times New Roman"/>
          <w:sz w:val="28"/>
          <w:szCs w:val="28"/>
        </w:rPr>
        <w:t xml:space="preserve">проходит тестирование, а сервис «Земля для стройки» </w:t>
      </w:r>
      <w:r w:rsidR="008B0365">
        <w:rPr>
          <w:rFonts w:ascii="Times New Roman" w:hAnsi="Times New Roman"/>
          <w:sz w:val="28"/>
          <w:szCs w:val="28"/>
        </w:rPr>
        <w:t xml:space="preserve">уже </w:t>
      </w:r>
      <w:r w:rsidRPr="00215749">
        <w:rPr>
          <w:rFonts w:ascii="Times New Roman" w:hAnsi="Times New Roman"/>
          <w:sz w:val="28"/>
          <w:szCs w:val="28"/>
        </w:rPr>
        <w:t>доступен на публичной кадастровой карте</w:t>
      </w:r>
      <w:r>
        <w:rPr>
          <w:rFonts w:ascii="Times New Roman" w:hAnsi="Times New Roman"/>
          <w:sz w:val="28"/>
          <w:szCs w:val="28"/>
        </w:rPr>
        <w:t xml:space="preserve"> Росреестра</w:t>
      </w:r>
      <w:r w:rsidRPr="00215749">
        <w:rPr>
          <w:rFonts w:ascii="Times New Roman" w:hAnsi="Times New Roman"/>
          <w:sz w:val="28"/>
          <w:szCs w:val="28"/>
        </w:rPr>
        <w:t>.</w:t>
      </w:r>
    </w:p>
    <w:p w:rsidR="008609B4" w:rsidRDefault="008609B4" w:rsidP="00860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работы, проводимой Росреестром </w:t>
      </w:r>
      <w:r w:rsidRPr="00747258">
        <w:rPr>
          <w:rFonts w:ascii="Times New Roman" w:hAnsi="Times New Roman"/>
          <w:color w:val="000000" w:themeColor="text1"/>
          <w:sz w:val="28"/>
          <w:szCs w:val="28"/>
        </w:rPr>
        <w:t xml:space="preserve">для упрощения и повышения удобства сделок с недвижимостью, сокращения сроков оказания услуг, </w:t>
      </w:r>
      <w:r>
        <w:rPr>
          <w:rFonts w:ascii="Times New Roman" w:hAnsi="Times New Roman"/>
          <w:sz w:val="28"/>
          <w:szCs w:val="28"/>
        </w:rPr>
        <w:t>с 01.01.2023 все органы власти и органы местного самоуправления будут направлять заявления на совершение учетно-регистрационных действий в Росреестр только в электронном виде.</w:t>
      </w:r>
    </w:p>
    <w:p w:rsidR="008609B4" w:rsidRDefault="008609B4" w:rsidP="00860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«Органы власти и органы местного самоуправления в соответствии с законом, в интересах граждан и юридических лиц будут самостоятельно направлять в Росреестр в электронном виде документы</w:t>
      </w:r>
      <w:r w:rsidRPr="002A2D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регистрации и учета,  заверенные электронной подписью в одностороннем порядке, в случаях, когда право, </w:t>
      </w:r>
      <w:r>
        <w:rPr>
          <w:rFonts w:ascii="Times New Roman" w:hAnsi="Times New Roman"/>
          <w:color w:val="auto"/>
          <w:sz w:val="28"/>
          <w:szCs w:val="28"/>
        </w:rPr>
        <w:t xml:space="preserve">ограничение права или обременение объекта недвижимости </w:t>
      </w:r>
      <w:r>
        <w:rPr>
          <w:rFonts w:ascii="Times New Roman" w:hAnsi="Times New Roman"/>
          <w:sz w:val="28"/>
          <w:szCs w:val="28"/>
        </w:rPr>
        <w:lastRenderedPageBreak/>
        <w:t xml:space="preserve">возникают на основании актов или сделок с органами власти и органами местного самоуправления», - пояснил </w:t>
      </w:r>
      <w:r w:rsidRPr="002A2D71">
        <w:rPr>
          <w:rFonts w:ascii="Times New Roman" w:hAnsi="Times New Roman"/>
          <w:sz w:val="28"/>
          <w:szCs w:val="28"/>
        </w:rPr>
        <w:t>председатель комитета по земельным правоотношениям департамента управлени</w:t>
      </w:r>
      <w:r>
        <w:rPr>
          <w:rFonts w:ascii="Times New Roman" w:hAnsi="Times New Roman"/>
          <w:sz w:val="28"/>
          <w:szCs w:val="28"/>
        </w:rPr>
        <w:t xml:space="preserve">я муниципальной собственностью Администрации г. </w:t>
      </w:r>
      <w:r w:rsidRPr="002A2D71">
        <w:rPr>
          <w:rFonts w:ascii="Times New Roman" w:hAnsi="Times New Roman"/>
          <w:sz w:val="28"/>
          <w:szCs w:val="28"/>
        </w:rPr>
        <w:t xml:space="preserve">Томска </w:t>
      </w:r>
      <w:r w:rsidRPr="002A2D71">
        <w:rPr>
          <w:rFonts w:ascii="Times New Roman" w:hAnsi="Times New Roman"/>
          <w:b/>
          <w:i/>
          <w:sz w:val="28"/>
          <w:szCs w:val="28"/>
        </w:rPr>
        <w:t>Александр Огородников.</w:t>
      </w:r>
    </w:p>
    <w:p w:rsidR="008609B4" w:rsidRPr="00490B67" w:rsidRDefault="008609B4" w:rsidP="00860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такие органы освобождены от уплаты государственной пошлины.</w:t>
      </w:r>
    </w:p>
    <w:p w:rsidR="008609B4" w:rsidRDefault="008609B4" w:rsidP="008609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345C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Переход Росреестра на взаимодействие с органами власти и</w:t>
      </w:r>
      <w:r w:rsidRPr="005413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органами местного самоуправления исключительно в электронном виде способствует с</w:t>
      </w:r>
      <w:r w:rsidRPr="00922111">
        <w:rPr>
          <w:rFonts w:ascii="Times New Roman" w:hAnsi="Times New Roman"/>
          <w:sz w:val="28"/>
          <w:szCs w:val="28"/>
        </w:rPr>
        <w:t>окращени</w:t>
      </w:r>
      <w:r>
        <w:rPr>
          <w:rFonts w:ascii="Times New Roman" w:hAnsi="Times New Roman"/>
          <w:sz w:val="28"/>
          <w:szCs w:val="28"/>
        </w:rPr>
        <w:t>ю</w:t>
      </w:r>
      <w:r w:rsidRPr="00922111">
        <w:rPr>
          <w:rFonts w:ascii="Times New Roman" w:hAnsi="Times New Roman"/>
          <w:sz w:val="28"/>
          <w:szCs w:val="28"/>
        </w:rPr>
        <w:t xml:space="preserve"> сроков регистрации – важн</w:t>
      </w:r>
      <w:r>
        <w:rPr>
          <w:rFonts w:ascii="Times New Roman" w:hAnsi="Times New Roman"/>
          <w:sz w:val="28"/>
          <w:szCs w:val="28"/>
        </w:rPr>
        <w:t>ому</w:t>
      </w:r>
      <w:r w:rsidRPr="00922111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ю</w:t>
      </w:r>
      <w:r w:rsidRPr="009221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 и доступности</w:t>
      </w:r>
      <w:r w:rsidRPr="0092211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осударственных услуг Росреестра. Сегодня электронные заявления рассматриваются </w:t>
      </w:r>
      <w:r w:rsidRPr="00922111"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>в течение 24</w:t>
      </w:r>
      <w:r w:rsidRPr="00922111">
        <w:rPr>
          <w:rFonts w:ascii="Times New Roman" w:hAnsi="Times New Roman"/>
          <w:sz w:val="28"/>
          <w:szCs w:val="28"/>
        </w:rPr>
        <w:t xml:space="preserve"> </w:t>
      </w:r>
      <w:r w:rsidR="00766CF1"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111">
        <w:rPr>
          <w:rFonts w:ascii="Times New Roman" w:hAnsi="Times New Roman"/>
          <w:sz w:val="28"/>
          <w:szCs w:val="28"/>
        </w:rPr>
        <w:t>при условии полного соответствия представленных документов требованиям действующего законодательства</w:t>
      </w:r>
      <w:r>
        <w:rPr>
          <w:rFonts w:ascii="Times New Roman" w:hAnsi="Times New Roman"/>
          <w:sz w:val="28"/>
          <w:szCs w:val="28"/>
        </w:rPr>
        <w:t xml:space="preserve">, что значительно меньше срока, установленного законом», - рассказала </w:t>
      </w:r>
      <w:r w:rsidRPr="00226805">
        <w:rPr>
          <w:rFonts w:ascii="Times New Roman" w:hAnsi="Times New Roman"/>
          <w:sz w:val="28"/>
          <w:szCs w:val="28"/>
        </w:rPr>
        <w:t xml:space="preserve">руководитель Управления Росреестра по Томской области </w:t>
      </w:r>
      <w:r w:rsidRPr="00226805">
        <w:rPr>
          <w:rFonts w:ascii="Times New Roman" w:hAnsi="Times New Roman"/>
          <w:b/>
          <w:i/>
          <w:sz w:val="28"/>
          <w:szCs w:val="28"/>
        </w:rPr>
        <w:t>Елена Золоткова.</w:t>
      </w:r>
    </w:p>
    <w:p w:rsidR="008609B4" w:rsidRDefault="008609B4" w:rsidP="008609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 </w:t>
      </w:r>
      <w:r w:rsidR="00766CF1">
        <w:rPr>
          <w:rFonts w:ascii="Times New Roman" w:hAnsi="Times New Roman"/>
          <w:sz w:val="28"/>
          <w:szCs w:val="28"/>
        </w:rPr>
        <w:t xml:space="preserve">01.01.2024 </w:t>
      </w:r>
      <w:r>
        <w:rPr>
          <w:rFonts w:ascii="Times New Roman" w:hAnsi="Times New Roman"/>
          <w:sz w:val="28"/>
          <w:szCs w:val="28"/>
        </w:rPr>
        <w:t xml:space="preserve">Росреестр полностью перейдет </w:t>
      </w:r>
      <w:r w:rsidR="00766CF1">
        <w:rPr>
          <w:rFonts w:ascii="Times New Roman" w:hAnsi="Times New Roman"/>
          <w:sz w:val="28"/>
          <w:szCs w:val="28"/>
        </w:rPr>
        <w:t xml:space="preserve">на электронную форму взаимодействия </w:t>
      </w:r>
      <w:r>
        <w:rPr>
          <w:rFonts w:ascii="Times New Roman" w:hAnsi="Times New Roman"/>
          <w:sz w:val="28"/>
          <w:szCs w:val="28"/>
        </w:rPr>
        <w:t>и с юридическими лицами, в том числе с застройщиками и кредитными учреждениями.</w:t>
      </w:r>
    </w:p>
    <w:p w:rsidR="00881426" w:rsidRDefault="00881426" w:rsidP="0088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426" w:rsidRDefault="00881426" w:rsidP="0088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426" w:rsidRDefault="00881426" w:rsidP="0088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отдела ведения ЕГРН, </w:t>
      </w:r>
    </w:p>
    <w:p w:rsidR="00881426" w:rsidRDefault="00881426" w:rsidP="0088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повышения качества данных ЕГРН </w:t>
      </w:r>
    </w:p>
    <w:p w:rsidR="00881426" w:rsidRDefault="00881426" w:rsidP="0088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Росреестра по Томской области</w:t>
      </w:r>
    </w:p>
    <w:p w:rsidR="00881426" w:rsidRDefault="00881426" w:rsidP="0088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Наталья Соболевская </w:t>
      </w:r>
    </w:p>
    <w:p w:rsidR="00B1164F" w:rsidRDefault="00B1164F" w:rsidP="00B116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64F" w:rsidRDefault="00B1164F" w:rsidP="00B116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9B4" w:rsidRDefault="008609B4" w:rsidP="008609B4">
      <w:pPr>
        <w:pStyle w:val="a4"/>
        <w:spacing w:beforeAutospacing="0" w:after="0" w:afterAutospacing="0"/>
        <w:jc w:val="both"/>
        <w:rPr>
          <w:sz w:val="28"/>
          <w:szCs w:val="28"/>
        </w:rPr>
      </w:pPr>
    </w:p>
    <w:p w:rsidR="008609B4" w:rsidRPr="00035617" w:rsidRDefault="008609B4" w:rsidP="008609B4">
      <w:pPr>
        <w:pStyle w:val="a4"/>
        <w:spacing w:beforeAutospacing="0" w:after="0" w:afterAutospacing="0"/>
        <w:ind w:firstLine="720"/>
        <w:jc w:val="both"/>
        <w:rPr>
          <w:sz w:val="28"/>
          <w:szCs w:val="28"/>
        </w:rPr>
      </w:pPr>
    </w:p>
    <w:p w:rsidR="003558E6" w:rsidRPr="000D0942" w:rsidRDefault="003558E6" w:rsidP="003558E6">
      <w:pPr>
        <w:pStyle w:val="ab"/>
        <w:rPr>
          <w:rFonts w:ascii="Times New Roman" w:hAnsi="Times New Roman"/>
          <w:sz w:val="28"/>
          <w:szCs w:val="28"/>
        </w:rPr>
      </w:pPr>
    </w:p>
    <w:p w:rsidR="00C26D0A" w:rsidRPr="003558E6" w:rsidRDefault="00C26D0A" w:rsidP="003558E6">
      <w:pPr>
        <w:rPr>
          <w:rFonts w:ascii="Times New Roman" w:hAnsi="Times New Roman"/>
          <w:sz w:val="28"/>
          <w:szCs w:val="28"/>
        </w:rPr>
      </w:pPr>
    </w:p>
    <w:p w:rsidR="00DA4A07" w:rsidRDefault="00DA4A07" w:rsidP="00B3375E">
      <w:pPr>
        <w:spacing w:line="240" w:lineRule="auto"/>
        <w:contextualSpacing/>
        <w:rPr>
          <w:rFonts w:ascii="Times New Roman" w:hAnsi="Times New Roman"/>
          <w:sz w:val="28"/>
        </w:rPr>
      </w:pPr>
    </w:p>
    <w:sectPr w:rsidR="00DA4A07" w:rsidSect="002834E3">
      <w:pgSz w:w="11906" w:h="16838"/>
      <w:pgMar w:top="993" w:right="850" w:bottom="709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D22"/>
    <w:multiLevelType w:val="hybridMultilevel"/>
    <w:tmpl w:val="AF363A7E"/>
    <w:lvl w:ilvl="0" w:tplc="884E9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EC8"/>
    <w:rsid w:val="00017174"/>
    <w:rsid w:val="000B16D6"/>
    <w:rsid w:val="000C0B01"/>
    <w:rsid w:val="000D25CD"/>
    <w:rsid w:val="000E3772"/>
    <w:rsid w:val="001049DF"/>
    <w:rsid w:val="001201F2"/>
    <w:rsid w:val="001318E7"/>
    <w:rsid w:val="001904D2"/>
    <w:rsid w:val="001D2F83"/>
    <w:rsid w:val="001E41BD"/>
    <w:rsid w:val="001F715E"/>
    <w:rsid w:val="00203DDC"/>
    <w:rsid w:val="00247945"/>
    <w:rsid w:val="002834E3"/>
    <w:rsid w:val="002B1815"/>
    <w:rsid w:val="002C2D5B"/>
    <w:rsid w:val="002D6F1A"/>
    <w:rsid w:val="00306818"/>
    <w:rsid w:val="00330ECD"/>
    <w:rsid w:val="003558E6"/>
    <w:rsid w:val="00356890"/>
    <w:rsid w:val="00366B6D"/>
    <w:rsid w:val="00382DE6"/>
    <w:rsid w:val="0039525E"/>
    <w:rsid w:val="00396E49"/>
    <w:rsid w:val="003C199E"/>
    <w:rsid w:val="003C59B9"/>
    <w:rsid w:val="003D2A9B"/>
    <w:rsid w:val="003E2C40"/>
    <w:rsid w:val="00403C97"/>
    <w:rsid w:val="0042061C"/>
    <w:rsid w:val="0044602F"/>
    <w:rsid w:val="00483133"/>
    <w:rsid w:val="00484973"/>
    <w:rsid w:val="004D6879"/>
    <w:rsid w:val="004F401C"/>
    <w:rsid w:val="005202E8"/>
    <w:rsid w:val="005253F1"/>
    <w:rsid w:val="00546FD4"/>
    <w:rsid w:val="00556AEE"/>
    <w:rsid w:val="005843B4"/>
    <w:rsid w:val="005B5144"/>
    <w:rsid w:val="005B6B66"/>
    <w:rsid w:val="005E43BF"/>
    <w:rsid w:val="005E5CD8"/>
    <w:rsid w:val="005F0FF3"/>
    <w:rsid w:val="00613007"/>
    <w:rsid w:val="006476BB"/>
    <w:rsid w:val="006D1798"/>
    <w:rsid w:val="0072391D"/>
    <w:rsid w:val="00747130"/>
    <w:rsid w:val="00766CF1"/>
    <w:rsid w:val="00770C47"/>
    <w:rsid w:val="007836A1"/>
    <w:rsid w:val="007914C7"/>
    <w:rsid w:val="007A1C04"/>
    <w:rsid w:val="007A315A"/>
    <w:rsid w:val="007D04FD"/>
    <w:rsid w:val="007E2468"/>
    <w:rsid w:val="00847483"/>
    <w:rsid w:val="008509D9"/>
    <w:rsid w:val="008609B4"/>
    <w:rsid w:val="00877B26"/>
    <w:rsid w:val="00881426"/>
    <w:rsid w:val="008A0921"/>
    <w:rsid w:val="008A1E39"/>
    <w:rsid w:val="008B0365"/>
    <w:rsid w:val="008F4EC8"/>
    <w:rsid w:val="0091031A"/>
    <w:rsid w:val="00976ED3"/>
    <w:rsid w:val="00987BDB"/>
    <w:rsid w:val="009A1E0D"/>
    <w:rsid w:val="009F6C41"/>
    <w:rsid w:val="00A100D7"/>
    <w:rsid w:val="00A13B5F"/>
    <w:rsid w:val="00A45106"/>
    <w:rsid w:val="00A61D84"/>
    <w:rsid w:val="00AC6DE8"/>
    <w:rsid w:val="00B07FF5"/>
    <w:rsid w:val="00B1164F"/>
    <w:rsid w:val="00B3375E"/>
    <w:rsid w:val="00B3776B"/>
    <w:rsid w:val="00B602A7"/>
    <w:rsid w:val="00B85F1C"/>
    <w:rsid w:val="00B8713E"/>
    <w:rsid w:val="00BB64C2"/>
    <w:rsid w:val="00BF39C0"/>
    <w:rsid w:val="00C10F84"/>
    <w:rsid w:val="00C26D0A"/>
    <w:rsid w:val="00C82F2E"/>
    <w:rsid w:val="00C9030F"/>
    <w:rsid w:val="00C97FD9"/>
    <w:rsid w:val="00CE2512"/>
    <w:rsid w:val="00CE3DB7"/>
    <w:rsid w:val="00D13A42"/>
    <w:rsid w:val="00D22009"/>
    <w:rsid w:val="00D255F5"/>
    <w:rsid w:val="00D2683E"/>
    <w:rsid w:val="00D31088"/>
    <w:rsid w:val="00D529ED"/>
    <w:rsid w:val="00D52A70"/>
    <w:rsid w:val="00D567A0"/>
    <w:rsid w:val="00D61185"/>
    <w:rsid w:val="00D63B96"/>
    <w:rsid w:val="00D64B6C"/>
    <w:rsid w:val="00D66808"/>
    <w:rsid w:val="00D71826"/>
    <w:rsid w:val="00D918DA"/>
    <w:rsid w:val="00D91C97"/>
    <w:rsid w:val="00DA1F29"/>
    <w:rsid w:val="00DA4A07"/>
    <w:rsid w:val="00DE510D"/>
    <w:rsid w:val="00DF50F3"/>
    <w:rsid w:val="00DF7755"/>
    <w:rsid w:val="00E0012F"/>
    <w:rsid w:val="00E02C7D"/>
    <w:rsid w:val="00E1554D"/>
    <w:rsid w:val="00E55A6B"/>
    <w:rsid w:val="00E71528"/>
    <w:rsid w:val="00E7434C"/>
    <w:rsid w:val="00EC5C39"/>
    <w:rsid w:val="00EF3690"/>
    <w:rsid w:val="00EF549F"/>
    <w:rsid w:val="00F00EF8"/>
    <w:rsid w:val="00F345CF"/>
    <w:rsid w:val="00F366AD"/>
    <w:rsid w:val="00F535C3"/>
    <w:rsid w:val="00F82D39"/>
    <w:rsid w:val="00F97596"/>
    <w:rsid w:val="00FB2A98"/>
    <w:rsid w:val="00FB4382"/>
    <w:rsid w:val="00FC477A"/>
    <w:rsid w:val="00FE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315A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7A315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A315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A315A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7A315A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7A315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315A"/>
    <w:rPr>
      <w:rFonts w:ascii="Calibri" w:hAnsi="Calibri"/>
    </w:rPr>
  </w:style>
  <w:style w:type="paragraph" w:styleId="21">
    <w:name w:val="toc 2"/>
    <w:next w:val="a"/>
    <w:link w:val="22"/>
    <w:uiPriority w:val="39"/>
    <w:rsid w:val="007A315A"/>
    <w:pPr>
      <w:ind w:left="200"/>
    </w:pPr>
  </w:style>
  <w:style w:type="character" w:customStyle="1" w:styleId="22">
    <w:name w:val="Оглавление 2 Знак"/>
    <w:link w:val="21"/>
    <w:rsid w:val="007A315A"/>
  </w:style>
  <w:style w:type="paragraph" w:styleId="41">
    <w:name w:val="toc 4"/>
    <w:next w:val="a"/>
    <w:link w:val="42"/>
    <w:uiPriority w:val="39"/>
    <w:rsid w:val="007A315A"/>
    <w:pPr>
      <w:ind w:left="600"/>
    </w:pPr>
  </w:style>
  <w:style w:type="character" w:customStyle="1" w:styleId="42">
    <w:name w:val="Оглавление 4 Знак"/>
    <w:link w:val="41"/>
    <w:rsid w:val="007A315A"/>
  </w:style>
  <w:style w:type="paragraph" w:styleId="6">
    <w:name w:val="toc 6"/>
    <w:next w:val="a"/>
    <w:link w:val="60"/>
    <w:uiPriority w:val="39"/>
    <w:rsid w:val="007A315A"/>
    <w:pPr>
      <w:ind w:left="1000"/>
    </w:pPr>
  </w:style>
  <w:style w:type="character" w:customStyle="1" w:styleId="60">
    <w:name w:val="Оглавление 6 Знак"/>
    <w:link w:val="6"/>
    <w:rsid w:val="007A315A"/>
  </w:style>
  <w:style w:type="paragraph" w:styleId="7">
    <w:name w:val="toc 7"/>
    <w:next w:val="a"/>
    <w:link w:val="70"/>
    <w:uiPriority w:val="39"/>
    <w:rsid w:val="007A315A"/>
    <w:pPr>
      <w:ind w:left="1200"/>
    </w:pPr>
  </w:style>
  <w:style w:type="character" w:customStyle="1" w:styleId="70">
    <w:name w:val="Оглавление 7 Знак"/>
    <w:link w:val="7"/>
    <w:rsid w:val="007A315A"/>
  </w:style>
  <w:style w:type="character" w:customStyle="1" w:styleId="30">
    <w:name w:val="Заголовок 3 Знак"/>
    <w:basedOn w:val="1"/>
    <w:link w:val="3"/>
    <w:rsid w:val="007A315A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rsid w:val="007A315A"/>
    <w:pPr>
      <w:ind w:left="720"/>
      <w:contextualSpacing/>
    </w:pPr>
  </w:style>
  <w:style w:type="character" w:customStyle="1" w:styleId="13">
    <w:name w:val="Абзац списка1"/>
    <w:basedOn w:val="1"/>
    <w:link w:val="12"/>
    <w:rsid w:val="007A315A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sid w:val="007A315A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sid w:val="007A315A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7A315A"/>
    <w:pPr>
      <w:ind w:left="400"/>
    </w:pPr>
  </w:style>
  <w:style w:type="character" w:customStyle="1" w:styleId="32">
    <w:name w:val="Оглавление 3 Знак"/>
    <w:link w:val="31"/>
    <w:rsid w:val="007A315A"/>
  </w:style>
  <w:style w:type="character" w:customStyle="1" w:styleId="50">
    <w:name w:val="Заголовок 5 Знак"/>
    <w:link w:val="5"/>
    <w:rsid w:val="007A315A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sid w:val="007A315A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sid w:val="007A315A"/>
    <w:rPr>
      <w:rFonts w:ascii="Calibri" w:hAnsi="Calibri"/>
    </w:rPr>
  </w:style>
  <w:style w:type="paragraph" w:customStyle="1" w:styleId="14">
    <w:name w:val="Основной шрифт абзаца1"/>
    <w:rsid w:val="007A315A"/>
  </w:style>
  <w:style w:type="character" w:customStyle="1" w:styleId="11">
    <w:name w:val="Заголовок 1 Знак"/>
    <w:link w:val="10"/>
    <w:rsid w:val="007A315A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7A315A"/>
    <w:rPr>
      <w:color w:val="8B8CE7"/>
    </w:rPr>
  </w:style>
  <w:style w:type="character" w:styleId="a3">
    <w:name w:val="Hyperlink"/>
    <w:link w:val="15"/>
    <w:rsid w:val="007A315A"/>
    <w:rPr>
      <w:color w:val="8B8CE7"/>
      <w:u w:val="none"/>
    </w:rPr>
  </w:style>
  <w:style w:type="paragraph" w:customStyle="1" w:styleId="Footnote">
    <w:name w:val="Footnote"/>
    <w:link w:val="Footnote0"/>
    <w:rsid w:val="007A315A"/>
    <w:rPr>
      <w:rFonts w:ascii="XO Thames" w:hAnsi="XO Thames"/>
    </w:rPr>
  </w:style>
  <w:style w:type="character" w:customStyle="1" w:styleId="Footnote0">
    <w:name w:val="Footnote"/>
    <w:link w:val="Footnote"/>
    <w:rsid w:val="007A315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7A315A"/>
    <w:rPr>
      <w:rFonts w:ascii="XO Thames" w:hAnsi="XO Thames"/>
      <w:b/>
    </w:rPr>
  </w:style>
  <w:style w:type="character" w:customStyle="1" w:styleId="17">
    <w:name w:val="Оглавление 1 Знак"/>
    <w:link w:val="16"/>
    <w:rsid w:val="007A315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A315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A315A"/>
    <w:rPr>
      <w:rFonts w:ascii="XO Thames" w:hAnsi="XO Thames"/>
      <w:sz w:val="20"/>
    </w:rPr>
  </w:style>
  <w:style w:type="paragraph" w:styleId="a4">
    <w:name w:val="Normal (Web)"/>
    <w:basedOn w:val="a"/>
    <w:link w:val="a5"/>
    <w:uiPriority w:val="99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7A315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7A315A"/>
    <w:pPr>
      <w:ind w:left="1600"/>
    </w:pPr>
  </w:style>
  <w:style w:type="character" w:customStyle="1" w:styleId="90">
    <w:name w:val="Оглавление 9 Знак"/>
    <w:link w:val="9"/>
    <w:rsid w:val="007A315A"/>
  </w:style>
  <w:style w:type="paragraph" w:styleId="23">
    <w:name w:val="Body Text 2"/>
    <w:basedOn w:val="a"/>
    <w:link w:val="24"/>
    <w:rsid w:val="007A315A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sid w:val="007A315A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rsid w:val="007A315A"/>
    <w:pPr>
      <w:ind w:left="1400"/>
    </w:pPr>
  </w:style>
  <w:style w:type="character" w:customStyle="1" w:styleId="80">
    <w:name w:val="Оглавление 8 Знак"/>
    <w:link w:val="8"/>
    <w:rsid w:val="007A315A"/>
  </w:style>
  <w:style w:type="paragraph" w:customStyle="1" w:styleId="18">
    <w:name w:val="Выделение1"/>
    <w:basedOn w:val="14"/>
    <w:link w:val="a6"/>
    <w:rsid w:val="007A315A"/>
    <w:rPr>
      <w:i/>
    </w:rPr>
  </w:style>
  <w:style w:type="character" w:styleId="a6">
    <w:name w:val="Emphasis"/>
    <w:basedOn w:val="a0"/>
    <w:link w:val="18"/>
    <w:rsid w:val="007A315A"/>
    <w:rPr>
      <w:i/>
    </w:rPr>
  </w:style>
  <w:style w:type="paragraph" w:styleId="51">
    <w:name w:val="toc 5"/>
    <w:next w:val="a"/>
    <w:link w:val="52"/>
    <w:uiPriority w:val="39"/>
    <w:rsid w:val="007A315A"/>
    <w:pPr>
      <w:ind w:left="800"/>
    </w:pPr>
  </w:style>
  <w:style w:type="character" w:customStyle="1" w:styleId="52">
    <w:name w:val="Оглавление 5 Знак"/>
    <w:link w:val="51"/>
    <w:rsid w:val="007A315A"/>
  </w:style>
  <w:style w:type="paragraph" w:styleId="a7">
    <w:name w:val="Subtitle"/>
    <w:next w:val="a"/>
    <w:link w:val="a8"/>
    <w:uiPriority w:val="11"/>
    <w:qFormat/>
    <w:rsid w:val="007A315A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7A315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A315A"/>
    <w:pPr>
      <w:ind w:left="1800"/>
    </w:pPr>
  </w:style>
  <w:style w:type="character" w:customStyle="1" w:styleId="toc100">
    <w:name w:val="toc 10"/>
    <w:link w:val="toc10"/>
    <w:rsid w:val="007A315A"/>
  </w:style>
  <w:style w:type="paragraph" w:styleId="a9">
    <w:name w:val="Title"/>
    <w:next w:val="a"/>
    <w:link w:val="aa"/>
    <w:uiPriority w:val="10"/>
    <w:qFormat/>
    <w:rsid w:val="007A315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7A315A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A315A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sid w:val="007A315A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uiPriority w:val="34"/>
    <w:qFormat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uiPriority w:val="34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A13B5F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Pr>
      <w:rFonts w:ascii="Calibri" w:hAnsi="Calibri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8B8CE7"/>
    </w:rPr>
  </w:style>
  <w:style w:type="character" w:styleId="a3">
    <w:name w:val="Hyperlink"/>
    <w:link w:val="15"/>
    <w:rPr>
      <w:color w:val="8B8CE7"/>
      <w:u w:val="non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Выделение1"/>
    <w:basedOn w:val="14"/>
    <w:link w:val="a6"/>
    <w:rPr>
      <w:i/>
    </w:rPr>
  </w:style>
  <w:style w:type="character" w:styleId="a6">
    <w:name w:val="Emphasis"/>
    <w:basedOn w:val="a0"/>
    <w:link w:val="18"/>
    <w:rPr>
      <w:i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0580-1F9A-4FA2-B720-1FEF582A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Мария Геннадьевна</dc:creator>
  <cp:lastModifiedBy>ai.shiyanova</cp:lastModifiedBy>
  <cp:revision>27</cp:revision>
  <cp:lastPrinted>2022-10-12T03:31:00Z</cp:lastPrinted>
  <dcterms:created xsi:type="dcterms:W3CDTF">2021-11-15T06:03:00Z</dcterms:created>
  <dcterms:modified xsi:type="dcterms:W3CDTF">2023-01-09T04:22:00Z</dcterms:modified>
</cp:coreProperties>
</file>